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044E" w:rsidRDefault="00A34073">
      <w:pPr>
        <w:tabs>
          <w:tab w:val="center" w:pos="5040"/>
          <w:tab w:val="right" w:pos="10080"/>
        </w:tabs>
        <w:rPr>
          <w:rFonts w:ascii="Arial" w:eastAsia="Arial" w:hAnsi="Arial" w:cs="Arial"/>
          <w:color w:val="0070C0"/>
        </w:rPr>
      </w:pPr>
      <w:r>
        <w:rPr>
          <w:rFonts w:ascii="Arial" w:eastAsia="Arial" w:hAnsi="Arial" w:cs="Arial"/>
          <w:color w:val="0070C0"/>
        </w:rPr>
        <w:t>Buzon</w:t>
      </w:r>
      <w:r>
        <w:rPr>
          <w:rFonts w:ascii="Arial" w:eastAsia="Arial" w:hAnsi="Arial" w:cs="Arial"/>
          <w:color w:val="0070C0"/>
        </w:rPr>
        <w:tab/>
      </w:r>
      <w:r>
        <w:rPr>
          <w:rFonts w:ascii="Arial" w:eastAsia="Arial" w:hAnsi="Arial" w:cs="Arial"/>
          <w:color w:val="0070C0"/>
        </w:rPr>
        <w:tab/>
        <w:t>Distributed by ZeroDocs.com</w:t>
      </w:r>
    </w:p>
    <w:p w14:paraId="00000002" w14:textId="77777777" w:rsidR="002E044E" w:rsidRDefault="002E044E">
      <w:pPr>
        <w:widowControl/>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rPr>
          <w:rFonts w:ascii="Arial" w:eastAsia="Arial" w:hAnsi="Arial" w:cs="Arial"/>
          <w:color w:val="0070C0"/>
        </w:rPr>
      </w:pPr>
    </w:p>
    <w:p w14:paraId="00000003" w14:textId="77777777" w:rsidR="002E044E" w:rsidRDefault="00A34073">
      <w:pPr>
        <w:widowControl/>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rPr>
          <w:rFonts w:ascii="Arial" w:eastAsia="Arial" w:hAnsi="Arial" w:cs="Arial"/>
          <w:color w:val="0070C0"/>
        </w:rPr>
      </w:pPr>
      <w:r>
        <w:rPr>
          <w:rFonts w:ascii="Arial" w:eastAsia="Arial" w:hAnsi="Arial" w:cs="Arial"/>
          <w:color w:val="0070C0"/>
        </w:rPr>
        <w:t>This section includes editing notes to assist the user in editing the section to suit project requirements. These notes are included as hidden text, and can be revealed or hidden by the following method in Microsoft Word:</w:t>
      </w:r>
    </w:p>
    <w:p w14:paraId="00000004" w14:textId="77777777" w:rsidR="002E044E" w:rsidRDefault="002E044E">
      <w:pPr>
        <w:widowControl/>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rPr>
          <w:rFonts w:ascii="Arial" w:eastAsia="Arial" w:hAnsi="Arial" w:cs="Arial"/>
          <w:color w:val="0070C0"/>
        </w:rPr>
      </w:pPr>
    </w:p>
    <w:p w14:paraId="00000005" w14:textId="77777777" w:rsidR="002E044E" w:rsidRDefault="00A34073">
      <w:pPr>
        <w:widowControl/>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rPr>
          <w:rFonts w:ascii="Arial" w:eastAsia="Arial" w:hAnsi="Arial" w:cs="Arial"/>
          <w:color w:val="0070C0"/>
        </w:rPr>
      </w:pPr>
      <w:r>
        <w:rPr>
          <w:rFonts w:ascii="Arial" w:eastAsia="Arial" w:hAnsi="Arial" w:cs="Arial"/>
          <w:color w:val="0070C0"/>
        </w:rPr>
        <w:tab/>
        <w:t>Display the FILE tab on the ribbon, click OPTIONS, then DISPLAY. Select of deselect HIDDEN TEXT.</w:t>
      </w:r>
    </w:p>
    <w:p w14:paraId="00000006"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70C0"/>
        </w:rPr>
      </w:pPr>
      <w:bookmarkStart w:id="0" w:name="_heading=h.gjdgxs" w:colFirst="0" w:colLast="0"/>
      <w:bookmarkEnd w:id="0"/>
    </w:p>
    <w:p w14:paraId="00000007" w14:textId="77777777" w:rsidR="002E044E" w:rsidRDefault="00A34073">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b/>
        </w:rPr>
      </w:pPr>
      <w:r>
        <w:rPr>
          <w:rFonts w:ascii="Arial" w:eastAsia="Arial" w:hAnsi="Arial" w:cs="Arial"/>
          <w:b/>
        </w:rPr>
        <w:t>SECTION 06 15 36 – PEDESTAL SUPPORTED WOOD DECKING</w:t>
      </w:r>
    </w:p>
    <w:p w14:paraId="00000008"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b/>
        </w:rPr>
      </w:pPr>
    </w:p>
    <w:p w14:paraId="00000009" w14:textId="77777777" w:rsidR="002E044E" w:rsidRDefault="00A34073">
      <w:pPr>
        <w:widowControl/>
        <w:numPr>
          <w:ilvl w:val="0"/>
          <w:numId w:val="6"/>
        </w:numPr>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1093"/>
        <w:rPr>
          <w:rFonts w:ascii="Arial" w:eastAsia="Arial" w:hAnsi="Arial" w:cs="Arial"/>
          <w:b/>
          <w:color w:val="000000"/>
        </w:rPr>
      </w:pPr>
      <w:r>
        <w:rPr>
          <w:rFonts w:ascii="Arial" w:eastAsia="Arial" w:hAnsi="Arial" w:cs="Arial"/>
          <w:b/>
          <w:color w:val="000000"/>
        </w:rPr>
        <w:t>GENERAL</w:t>
      </w:r>
    </w:p>
    <w:p w14:paraId="0000000A" w14:textId="77777777" w:rsidR="002E044E" w:rsidRDefault="002E044E">
      <w:pPr>
        <w:widowControl/>
        <w:spacing w:line="14" w:lineRule="auto"/>
        <w:rPr>
          <w:rFonts w:ascii="Arial" w:eastAsia="Arial" w:hAnsi="Arial" w:cs="Arial"/>
        </w:rPr>
      </w:pPr>
    </w:p>
    <w:p w14:paraId="0000000B"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b/>
        </w:rPr>
      </w:pPr>
    </w:p>
    <w:p w14:paraId="0000000C" w14:textId="77777777" w:rsidR="002E044E" w:rsidRDefault="00A34073">
      <w:pPr>
        <w:widowControl/>
        <w:numPr>
          <w:ilvl w:val="1"/>
          <w:numId w:val="7"/>
        </w:numPr>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rPr>
          <w:rFonts w:ascii="Arial" w:eastAsia="Arial" w:hAnsi="Arial" w:cs="Arial"/>
          <w:color w:val="000000"/>
        </w:rPr>
      </w:pPr>
      <w:r>
        <w:rPr>
          <w:rFonts w:ascii="Arial" w:eastAsia="Arial" w:hAnsi="Arial" w:cs="Arial"/>
          <w:color w:val="000000"/>
        </w:rPr>
        <w:t>SUBMITTALS</w:t>
      </w:r>
    </w:p>
    <w:p w14:paraId="0000000D"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0E" w14:textId="77777777" w:rsidR="002E044E" w:rsidRDefault="00A34073">
      <w:pPr>
        <w:widowControl/>
        <w:numPr>
          <w:ilvl w:val="2"/>
          <w:numId w:val="7"/>
        </w:numPr>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rPr>
          <w:rFonts w:ascii="Arial" w:eastAsia="Arial" w:hAnsi="Arial" w:cs="Arial"/>
          <w:color w:val="000000"/>
        </w:rPr>
      </w:pPr>
      <w:r>
        <w:rPr>
          <w:rFonts w:ascii="Arial" w:eastAsia="Arial" w:hAnsi="Arial" w:cs="Arial"/>
          <w:color w:val="000000"/>
        </w:rPr>
        <w:t>Action Submittals:</w:t>
      </w:r>
    </w:p>
    <w:p w14:paraId="0000000F" w14:textId="77777777" w:rsidR="002E044E" w:rsidRDefault="00A34073">
      <w:pPr>
        <w:widowControl/>
        <w:numPr>
          <w:ilvl w:val="3"/>
          <w:numId w:val="7"/>
        </w:numPr>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ind w:left="1620" w:hanging="540"/>
        <w:rPr>
          <w:rFonts w:ascii="Arial" w:eastAsia="Arial" w:hAnsi="Arial" w:cs="Arial"/>
          <w:color w:val="000000"/>
        </w:rPr>
      </w:pPr>
      <w:r>
        <w:rPr>
          <w:rFonts w:ascii="Arial" w:eastAsia="Arial" w:hAnsi="Arial" w:cs="Arial"/>
          <w:color w:val="000000"/>
        </w:rPr>
        <w:t>Shop Drawings: Illustrate products, installation, and relationship to adjacent construction.</w:t>
      </w:r>
    </w:p>
    <w:p w14:paraId="00000010" w14:textId="77777777" w:rsidR="002E044E" w:rsidRDefault="00A34073">
      <w:pPr>
        <w:widowControl/>
        <w:numPr>
          <w:ilvl w:val="3"/>
          <w:numId w:val="7"/>
        </w:numPr>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ind w:left="1620" w:hanging="540"/>
        <w:rPr>
          <w:rFonts w:ascii="Arial" w:eastAsia="Arial" w:hAnsi="Arial" w:cs="Arial"/>
          <w:color w:val="000000"/>
        </w:rPr>
      </w:pPr>
      <w:r>
        <w:rPr>
          <w:rFonts w:ascii="Arial" w:eastAsia="Arial" w:hAnsi="Arial" w:cs="Arial"/>
          <w:color w:val="000000"/>
        </w:rPr>
        <w:t>Product Data: Manufacturer’s descriptive data and product attributes.</w:t>
      </w:r>
    </w:p>
    <w:p w14:paraId="00000011" w14:textId="77777777" w:rsidR="002E044E" w:rsidRDefault="00A34073">
      <w:pPr>
        <w:widowControl/>
        <w:numPr>
          <w:ilvl w:val="3"/>
          <w:numId w:val="7"/>
        </w:numPr>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ind w:left="1620" w:hanging="540"/>
        <w:rPr>
          <w:rFonts w:ascii="Arial" w:eastAsia="Arial" w:hAnsi="Arial" w:cs="Arial"/>
          <w:color w:val="000000"/>
        </w:rPr>
      </w:pPr>
      <w:r>
        <w:rPr>
          <w:rFonts w:ascii="Arial" w:eastAsia="Arial" w:hAnsi="Arial" w:cs="Arial"/>
          <w:color w:val="000000"/>
        </w:rPr>
        <w:t xml:space="preserve">Samples: </w:t>
      </w:r>
      <w:r>
        <w:rPr>
          <w:rFonts w:ascii="Arial" w:eastAsia="Arial" w:hAnsi="Arial" w:cs="Arial"/>
          <w:color w:val="FF0000"/>
        </w:rPr>
        <w:t>[Selection samples.] [Verification samples.]</w:t>
      </w:r>
    </w:p>
    <w:p w14:paraId="00000012" w14:textId="77777777" w:rsidR="002E044E" w:rsidRDefault="002E044E">
      <w:pPr>
        <w:widowControl/>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rPr>
          <w:rFonts w:ascii="Arial" w:eastAsia="Arial" w:hAnsi="Arial" w:cs="Arial"/>
          <w:color w:val="000000"/>
        </w:rPr>
      </w:pPr>
    </w:p>
    <w:p w14:paraId="00000013" w14:textId="77777777" w:rsidR="002E044E" w:rsidRDefault="00A34073">
      <w:pPr>
        <w:widowControl/>
        <w:numPr>
          <w:ilvl w:val="1"/>
          <w:numId w:val="7"/>
        </w:numPr>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rPr>
          <w:rFonts w:ascii="Arial" w:eastAsia="Arial" w:hAnsi="Arial" w:cs="Arial"/>
          <w:color w:val="000000"/>
        </w:rPr>
      </w:pPr>
      <w:r>
        <w:rPr>
          <w:rFonts w:ascii="Arial" w:eastAsia="Arial" w:hAnsi="Arial" w:cs="Arial"/>
          <w:color w:val="000000"/>
        </w:rPr>
        <w:t>QUALITY ASSURANCE</w:t>
      </w:r>
    </w:p>
    <w:p w14:paraId="00000014" w14:textId="77777777" w:rsidR="002E044E" w:rsidRDefault="002E044E">
      <w:pP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rPr>
          <w:rFonts w:ascii="Arial" w:eastAsia="Arial" w:hAnsi="Arial" w:cs="Arial"/>
          <w:color w:val="000000"/>
        </w:rPr>
      </w:pPr>
    </w:p>
    <w:p w14:paraId="00000015" w14:textId="77777777" w:rsidR="002E044E" w:rsidRDefault="00A34073">
      <w:pPr>
        <w:numPr>
          <w:ilvl w:val="2"/>
          <w:numId w:val="1"/>
        </w:numPr>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ind w:left="1080" w:hanging="540"/>
        <w:rPr>
          <w:rFonts w:ascii="Arial" w:eastAsia="Arial" w:hAnsi="Arial" w:cs="Arial"/>
          <w:color w:val="000000"/>
        </w:rPr>
      </w:pPr>
      <w:r>
        <w:rPr>
          <w:rFonts w:ascii="Arial" w:eastAsia="Arial" w:hAnsi="Arial" w:cs="Arial"/>
          <w:color w:val="000000"/>
        </w:rPr>
        <w:t xml:space="preserve">Manufacturer Qualifications: Firm specializing in manufacture of paver pedestal systems, with minimum </w:t>
      </w:r>
      <w:r>
        <w:rPr>
          <w:rFonts w:ascii="Arial" w:eastAsia="Arial" w:hAnsi="Arial" w:cs="Arial"/>
          <w:color w:val="FF0000"/>
        </w:rPr>
        <w:t>[15] [__]</w:t>
      </w:r>
      <w:r>
        <w:rPr>
          <w:rFonts w:ascii="Arial" w:eastAsia="Arial" w:hAnsi="Arial" w:cs="Arial"/>
          <w:color w:val="000000"/>
        </w:rPr>
        <w:t xml:space="preserve"> years’ experience.</w:t>
      </w:r>
    </w:p>
    <w:p w14:paraId="00000016" w14:textId="77777777" w:rsidR="002E044E" w:rsidRDefault="002E044E">
      <w:pPr>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rPr>
          <w:rFonts w:ascii="Arial" w:eastAsia="Arial" w:hAnsi="Arial" w:cs="Arial"/>
          <w:color w:val="000000"/>
        </w:rPr>
      </w:pPr>
    </w:p>
    <w:p w14:paraId="00000017" w14:textId="77777777" w:rsidR="002E044E" w:rsidRDefault="00A34073">
      <w:pPr>
        <w:numPr>
          <w:ilvl w:val="2"/>
          <w:numId w:val="1"/>
        </w:numPr>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ind w:left="1080" w:hanging="540"/>
        <w:rPr>
          <w:rFonts w:ascii="Arial" w:eastAsia="Arial" w:hAnsi="Arial" w:cs="Arial"/>
          <w:color w:val="000000"/>
        </w:rPr>
      </w:pPr>
      <w:r>
        <w:rPr>
          <w:rFonts w:ascii="Arial" w:eastAsia="Arial" w:hAnsi="Arial" w:cs="Arial"/>
          <w:color w:val="000000"/>
        </w:rPr>
        <w:t xml:space="preserve">Installer Qualifications: Firm specializing in work of this Section, with minimum </w:t>
      </w:r>
      <w:r>
        <w:rPr>
          <w:rFonts w:ascii="Arial" w:eastAsia="Arial" w:hAnsi="Arial" w:cs="Arial"/>
          <w:color w:val="FF0000"/>
        </w:rPr>
        <w:t>[2] [__]</w:t>
      </w:r>
      <w:r>
        <w:rPr>
          <w:rFonts w:ascii="Arial" w:eastAsia="Arial" w:hAnsi="Arial" w:cs="Arial"/>
          <w:color w:val="000000"/>
        </w:rPr>
        <w:t xml:space="preserve"> years’ experience.</w:t>
      </w:r>
    </w:p>
    <w:p w14:paraId="00000018" w14:textId="77777777" w:rsidR="002E044E" w:rsidRDefault="002E044E">
      <w:pP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rPr>
          <w:rFonts w:ascii="Arial" w:eastAsia="Arial" w:hAnsi="Arial" w:cs="Arial"/>
          <w:color w:val="000000"/>
        </w:rPr>
      </w:pPr>
    </w:p>
    <w:p w14:paraId="00000019" w14:textId="77777777" w:rsidR="002E044E" w:rsidRDefault="00A34073">
      <w:pPr>
        <w:numPr>
          <w:ilvl w:val="2"/>
          <w:numId w:val="1"/>
        </w:numPr>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ind w:left="1080" w:hanging="540"/>
        <w:rPr>
          <w:rFonts w:ascii="Arial" w:eastAsia="Arial" w:hAnsi="Arial" w:cs="Arial"/>
          <w:color w:val="000000"/>
        </w:rPr>
      </w:pPr>
      <w:r>
        <w:rPr>
          <w:rFonts w:ascii="Arial" w:eastAsia="Arial" w:hAnsi="Arial" w:cs="Arial"/>
          <w:color w:val="000000"/>
        </w:rPr>
        <w:t xml:space="preserve">Mockup: Minimum </w:t>
      </w:r>
      <w:r>
        <w:rPr>
          <w:rFonts w:ascii="Arial" w:eastAsia="Arial" w:hAnsi="Arial" w:cs="Arial"/>
          <w:color w:val="FF0000"/>
        </w:rPr>
        <w:t>[4 x 4] [__ x __]</w:t>
      </w:r>
      <w:r>
        <w:rPr>
          <w:rFonts w:ascii="Arial" w:eastAsia="Arial" w:hAnsi="Arial" w:cs="Arial"/>
          <w:color w:val="000000"/>
        </w:rPr>
        <w:t xml:space="preserve"> feet. Approved mockup </w:t>
      </w:r>
      <w:r>
        <w:rPr>
          <w:rFonts w:ascii="Arial" w:eastAsia="Arial" w:hAnsi="Arial" w:cs="Arial"/>
          <w:color w:val="FF0000"/>
        </w:rPr>
        <w:t xml:space="preserve">[may] [may not] </w:t>
      </w:r>
      <w:r>
        <w:rPr>
          <w:rFonts w:ascii="Arial" w:eastAsia="Arial" w:hAnsi="Arial" w:cs="Arial"/>
          <w:color w:val="000000"/>
        </w:rPr>
        <w:t>remain as part of the Work.</w:t>
      </w:r>
    </w:p>
    <w:p w14:paraId="0000001A" w14:textId="77777777" w:rsidR="002E044E" w:rsidRDefault="002E044E">
      <w:pPr>
        <w:pBdr>
          <w:top w:val="nil"/>
          <w:left w:val="nil"/>
          <w:bottom w:val="nil"/>
          <w:right w:val="nil"/>
          <w:between w:val="nil"/>
        </w:pBdr>
        <w:ind w:left="720"/>
        <w:rPr>
          <w:rFonts w:ascii="Arial" w:eastAsia="Arial" w:hAnsi="Arial" w:cs="Arial"/>
          <w:color w:val="000000"/>
        </w:rPr>
      </w:pPr>
    </w:p>
    <w:p w14:paraId="0000001B" w14:textId="77777777" w:rsidR="002E044E" w:rsidRDefault="002E044E">
      <w:pPr>
        <w:rPr>
          <w:rFonts w:ascii="Arial" w:eastAsia="Arial" w:hAnsi="Arial" w:cs="Arial"/>
          <w:color w:val="000000"/>
        </w:rPr>
      </w:pPr>
    </w:p>
    <w:p w14:paraId="0000001C" w14:textId="77777777" w:rsidR="002E044E" w:rsidRDefault="00A34073">
      <w:pPr>
        <w:widowControl/>
        <w:numPr>
          <w:ilvl w:val="1"/>
          <w:numId w:val="7"/>
        </w:numPr>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rPr>
          <w:rFonts w:ascii="Arial" w:eastAsia="Arial" w:hAnsi="Arial" w:cs="Arial"/>
          <w:color w:val="000000"/>
        </w:rPr>
      </w:pPr>
      <w:r>
        <w:rPr>
          <w:rFonts w:ascii="Arial" w:eastAsia="Arial" w:hAnsi="Arial" w:cs="Arial"/>
          <w:color w:val="000000"/>
        </w:rPr>
        <w:t>WARRANTIES</w:t>
      </w:r>
    </w:p>
    <w:p w14:paraId="0000001D" w14:textId="77777777" w:rsidR="002E044E" w:rsidRDefault="002E044E">
      <w:pPr>
        <w:widowControl/>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rPr>
          <w:rFonts w:ascii="Arial" w:eastAsia="Arial" w:hAnsi="Arial" w:cs="Arial"/>
          <w:color w:val="000000"/>
        </w:rPr>
      </w:pPr>
    </w:p>
    <w:p w14:paraId="0000001E" w14:textId="77777777" w:rsidR="002E044E" w:rsidRDefault="00A34073">
      <w:pPr>
        <w:widowControl/>
        <w:numPr>
          <w:ilvl w:val="2"/>
          <w:numId w:val="7"/>
        </w:numPr>
        <w:pBdr>
          <w:top w:val="nil"/>
          <w:left w:val="nil"/>
          <w:bottom w:val="nil"/>
          <w:right w:val="nil"/>
          <w:between w:val="nil"/>
        </w:pBd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 w:val="left" w:pos="10079"/>
        </w:tabs>
        <w:ind w:left="1080" w:hanging="540"/>
        <w:rPr>
          <w:rFonts w:ascii="Arial" w:eastAsia="Arial" w:hAnsi="Arial" w:cs="Arial"/>
          <w:color w:val="000000"/>
        </w:rPr>
      </w:pPr>
      <w:bookmarkStart w:id="1" w:name="_heading=h.30j0zll" w:colFirst="0" w:colLast="0"/>
      <w:bookmarkEnd w:id="1"/>
      <w:r>
        <w:rPr>
          <w:rFonts w:ascii="Arial" w:eastAsia="Arial" w:hAnsi="Arial" w:cs="Arial"/>
          <w:color w:val="000000"/>
        </w:rPr>
        <w:t xml:space="preserve">Manufacturer’s </w:t>
      </w:r>
      <w:proofErr w:type="gramStart"/>
      <w:r>
        <w:rPr>
          <w:rFonts w:ascii="Arial" w:eastAsia="Arial" w:hAnsi="Arial" w:cs="Arial"/>
          <w:color w:val="000000"/>
        </w:rPr>
        <w:t>10 year</w:t>
      </w:r>
      <w:proofErr w:type="gramEnd"/>
      <w:r>
        <w:rPr>
          <w:rFonts w:ascii="Arial" w:eastAsia="Arial" w:hAnsi="Arial" w:cs="Arial"/>
          <w:color w:val="000000"/>
        </w:rPr>
        <w:t xml:space="preserve"> warranty for pedestals and pedestal accessories against manufacturing defective.</w:t>
      </w:r>
    </w:p>
    <w:p w14:paraId="0000001F" w14:textId="77777777" w:rsidR="002E044E" w:rsidRDefault="002E044E">
      <w:pPr>
        <w:widowControl/>
        <w:tabs>
          <w:tab w:val="left" w:pos="13"/>
          <w:tab w:val="left" w:pos="1080"/>
        </w:tabs>
        <w:rPr>
          <w:rFonts w:ascii="Arial" w:eastAsia="Arial" w:hAnsi="Arial" w:cs="Arial"/>
        </w:rPr>
      </w:pPr>
    </w:p>
    <w:p w14:paraId="00000020" w14:textId="77777777" w:rsidR="002E044E" w:rsidRDefault="00A34073">
      <w:pPr>
        <w:widowControl/>
        <w:numPr>
          <w:ilvl w:val="0"/>
          <w:numId w:val="7"/>
        </w:numPr>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1093"/>
        <w:rPr>
          <w:rFonts w:ascii="Arial" w:eastAsia="Arial" w:hAnsi="Arial" w:cs="Arial"/>
          <w:b/>
          <w:color w:val="000000"/>
        </w:rPr>
      </w:pPr>
      <w:r>
        <w:rPr>
          <w:rFonts w:ascii="Arial" w:eastAsia="Arial" w:hAnsi="Arial" w:cs="Arial"/>
          <w:b/>
          <w:color w:val="000000"/>
        </w:rPr>
        <w:t>PRODUCTS</w:t>
      </w:r>
    </w:p>
    <w:p w14:paraId="00000021"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22" w14:textId="77777777" w:rsidR="002E044E" w:rsidRDefault="00A34073">
      <w:pPr>
        <w:widowControl/>
        <w:numPr>
          <w:ilvl w:val="1"/>
          <w:numId w:val="7"/>
        </w:numPr>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rPr>
          <w:rFonts w:ascii="Arial" w:eastAsia="Arial" w:hAnsi="Arial" w:cs="Arial"/>
          <w:color w:val="000000"/>
        </w:rPr>
      </w:pPr>
      <w:r>
        <w:rPr>
          <w:rFonts w:ascii="Arial" w:eastAsia="Arial" w:hAnsi="Arial" w:cs="Arial"/>
          <w:color w:val="000000"/>
        </w:rPr>
        <w:t>MANUFACTURERS</w:t>
      </w:r>
    </w:p>
    <w:p w14:paraId="00000023"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24" w14:textId="15D10EF7" w:rsidR="002E044E" w:rsidRDefault="00A34073">
      <w:pPr>
        <w:widowControl/>
        <w:numPr>
          <w:ilvl w:val="2"/>
          <w:numId w:val="7"/>
        </w:numPr>
        <w:pBdr>
          <w:top w:val="nil"/>
          <w:left w:val="nil"/>
          <w:bottom w:val="nil"/>
          <w:right w:val="nil"/>
          <w:between w:val="nil"/>
        </w:pBdr>
        <w:tabs>
          <w:tab w:val="left" w:pos="13"/>
          <w:tab w:val="left" w:pos="553"/>
          <w:tab w:val="left" w:pos="1080"/>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rPr>
          <w:rFonts w:ascii="Arial" w:eastAsia="Arial" w:hAnsi="Arial" w:cs="Arial"/>
          <w:color w:val="000000"/>
        </w:rPr>
      </w:pPr>
      <w:r>
        <w:rPr>
          <w:rFonts w:ascii="Arial" w:eastAsia="Arial" w:hAnsi="Arial" w:cs="Arial"/>
          <w:color w:val="000000"/>
        </w:rPr>
        <w:t xml:space="preserve">Pedestal system is based on products by Buzon </w:t>
      </w:r>
      <w:r w:rsidR="003669D1">
        <w:rPr>
          <w:rFonts w:ascii="Arial" w:eastAsia="Arial" w:hAnsi="Arial" w:cs="Arial"/>
          <w:color w:val="000000"/>
        </w:rPr>
        <w:t>Pedestals</w:t>
      </w:r>
      <w:r>
        <w:rPr>
          <w:rFonts w:ascii="Arial" w:eastAsia="Arial" w:hAnsi="Arial" w:cs="Arial"/>
          <w:color w:val="000000"/>
        </w:rPr>
        <w:t xml:space="preserve">. </w:t>
      </w:r>
      <w:hyperlink r:id="rId8">
        <w:r w:rsidR="003669D1">
          <w:rPr>
            <w:rFonts w:ascii="Arial" w:eastAsia="Arial" w:hAnsi="Arial" w:cs="Arial"/>
            <w:color w:val="000000"/>
            <w:u w:val="single"/>
          </w:rPr>
          <w:t>http://www.buzonpedestals.com/</w:t>
        </w:r>
      </w:hyperlink>
    </w:p>
    <w:p w14:paraId="00000025" w14:textId="77777777" w:rsidR="002E044E" w:rsidRDefault="00A34073">
      <w:pPr>
        <w:widowControl/>
        <w:tabs>
          <w:tab w:val="left" w:pos="13"/>
          <w:tab w:val="left" w:pos="553"/>
          <w:tab w:val="left" w:pos="1080"/>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720"/>
        <w:rPr>
          <w:rFonts w:ascii="Arial" w:eastAsia="Arial" w:hAnsi="Arial" w:cs="Arial"/>
        </w:rPr>
      </w:pPr>
      <w:r>
        <w:rPr>
          <w:rFonts w:ascii="Arial" w:eastAsia="Arial" w:hAnsi="Arial" w:cs="Arial"/>
        </w:rPr>
        <w:t xml:space="preserve">           - US Contact:  Buzon USA West</w:t>
      </w:r>
    </w:p>
    <w:p w14:paraId="00000028" w14:textId="17026FAA" w:rsidR="002E044E" w:rsidRDefault="00A34073" w:rsidP="003669D1">
      <w:pPr>
        <w:widowControl/>
        <w:tabs>
          <w:tab w:val="left" w:pos="13"/>
          <w:tab w:val="left" w:pos="553"/>
          <w:tab w:val="left" w:pos="1080"/>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720"/>
        <w:rPr>
          <w:rFonts w:ascii="Arial" w:eastAsia="Arial" w:hAnsi="Arial" w:cs="Arial"/>
        </w:rPr>
      </w:pPr>
      <w:r>
        <w:rPr>
          <w:rFonts w:ascii="Arial" w:eastAsia="Arial" w:hAnsi="Arial" w:cs="Arial"/>
        </w:rPr>
        <w:t xml:space="preserve">           - Sales:  503-954-3336, </w:t>
      </w:r>
      <w:hyperlink r:id="rId9">
        <w:r>
          <w:rPr>
            <w:rFonts w:ascii="Arial" w:eastAsia="Arial" w:hAnsi="Arial" w:cs="Arial"/>
            <w:color w:val="1155CC"/>
            <w:u w:val="single"/>
          </w:rPr>
          <w:t>sales@buzonusawest.com</w:t>
        </w:r>
      </w:hyperlink>
      <w:r>
        <w:rPr>
          <w:rFonts w:ascii="Arial" w:eastAsia="Arial" w:hAnsi="Arial" w:cs="Arial"/>
        </w:rPr>
        <w:t xml:space="preserve">       </w:t>
      </w:r>
    </w:p>
    <w:p w14:paraId="00000029"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2A" w14:textId="77777777" w:rsidR="002E044E" w:rsidRDefault="00A34073">
      <w:pPr>
        <w:widowControl/>
        <w:numPr>
          <w:ilvl w:val="2"/>
          <w:numId w:val="7"/>
        </w:numPr>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rPr>
          <w:rFonts w:ascii="Arial" w:eastAsia="Arial" w:hAnsi="Arial" w:cs="Arial"/>
          <w:color w:val="000000"/>
        </w:rPr>
      </w:pPr>
      <w:r>
        <w:rPr>
          <w:rFonts w:ascii="Arial" w:eastAsia="Arial" w:hAnsi="Arial" w:cs="Arial"/>
          <w:color w:val="000000"/>
        </w:rPr>
        <w:t xml:space="preserve">Substitutions: </w:t>
      </w:r>
      <w:r>
        <w:rPr>
          <w:rFonts w:ascii="Arial" w:eastAsia="Arial" w:hAnsi="Arial" w:cs="Arial"/>
          <w:color w:val="FF0000"/>
        </w:rPr>
        <w:t>[Refer to Division 01.] [Not permitted.]</w:t>
      </w:r>
    </w:p>
    <w:p w14:paraId="0000002B"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2C" w14:textId="77777777" w:rsidR="002E044E" w:rsidRDefault="00A34073">
      <w:pPr>
        <w:widowControl/>
        <w:numPr>
          <w:ilvl w:val="1"/>
          <w:numId w:val="7"/>
        </w:numPr>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553" w:hanging="553"/>
        <w:rPr>
          <w:rFonts w:ascii="Arial" w:eastAsia="Arial" w:hAnsi="Arial" w:cs="Arial"/>
          <w:color w:val="000000"/>
        </w:rPr>
      </w:pPr>
      <w:r>
        <w:rPr>
          <w:rFonts w:ascii="Arial" w:eastAsia="Arial" w:hAnsi="Arial" w:cs="Arial"/>
          <w:color w:val="000000"/>
        </w:rPr>
        <w:t>MATERIALS</w:t>
      </w:r>
    </w:p>
    <w:p w14:paraId="0000002D" w14:textId="77777777" w:rsidR="002E044E" w:rsidRDefault="002E044E">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0000"/>
        </w:rPr>
      </w:pPr>
    </w:p>
    <w:p w14:paraId="0000002E" w14:textId="77777777" w:rsidR="002E044E" w:rsidRDefault="00A34073">
      <w:pPr>
        <w:widowControl/>
        <w:numPr>
          <w:ilvl w:val="2"/>
          <w:numId w:val="7"/>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80" w:hanging="540"/>
        <w:rPr>
          <w:rFonts w:ascii="Arial" w:eastAsia="Arial" w:hAnsi="Arial" w:cs="Arial"/>
          <w:color w:val="000000"/>
        </w:rPr>
      </w:pPr>
      <w:r>
        <w:rPr>
          <w:rFonts w:ascii="Arial" w:eastAsia="Arial" w:hAnsi="Arial" w:cs="Arial"/>
          <w:color w:val="000000"/>
        </w:rPr>
        <w:t>Wood Decking:</w:t>
      </w:r>
    </w:p>
    <w:p w14:paraId="1100DAA0" w14:textId="77777777" w:rsidR="003669D1" w:rsidRPr="003669D1" w:rsidRDefault="00A34073" w:rsidP="003669D1">
      <w:pPr>
        <w:widowControl/>
        <w:numPr>
          <w:ilvl w:val="3"/>
          <w:numId w:val="7"/>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270"/>
        <w:rPr>
          <w:rFonts w:ascii="Arial" w:eastAsia="Arial" w:hAnsi="Arial" w:cs="Arial"/>
          <w:color w:val="000000"/>
        </w:rPr>
      </w:pPr>
      <w:r>
        <w:rPr>
          <w:rFonts w:ascii="Arial" w:eastAsia="Arial" w:hAnsi="Arial" w:cs="Arial"/>
        </w:rPr>
        <w:t xml:space="preserve">Source: </w:t>
      </w:r>
      <w:r>
        <w:rPr>
          <w:rFonts w:ascii="Arial" w:eastAsia="Arial" w:hAnsi="Arial" w:cs="Arial"/>
          <w:color w:val="FF0000"/>
        </w:rPr>
        <w:t>[____]</w:t>
      </w:r>
      <w:r>
        <w:rPr>
          <w:rFonts w:ascii="Arial" w:eastAsia="Arial" w:hAnsi="Arial" w:cs="Arial"/>
        </w:rPr>
        <w:t xml:space="preserve"> </w:t>
      </w:r>
    </w:p>
    <w:p w14:paraId="00000032" w14:textId="4F9B39AF" w:rsidR="002E044E" w:rsidRDefault="00A34073" w:rsidP="003669D1">
      <w:pPr>
        <w:widowControl/>
        <w:numPr>
          <w:ilvl w:val="3"/>
          <w:numId w:val="7"/>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270"/>
        <w:rPr>
          <w:rFonts w:ascii="Arial" w:eastAsia="Arial" w:hAnsi="Arial" w:cs="Arial"/>
          <w:color w:val="000000"/>
        </w:rPr>
      </w:pPr>
      <w:r>
        <w:rPr>
          <w:rFonts w:ascii="Arial" w:eastAsia="Arial" w:hAnsi="Arial" w:cs="Arial"/>
          <w:color w:val="000000"/>
        </w:rPr>
        <w:t xml:space="preserve">Size: Nominally </w:t>
      </w:r>
      <w:r>
        <w:rPr>
          <w:rFonts w:ascii="Arial" w:eastAsia="Arial" w:hAnsi="Arial" w:cs="Arial"/>
          <w:color w:val="FF0000"/>
        </w:rPr>
        <w:t>[2 x 6] [__ x __]</w:t>
      </w:r>
      <w:r>
        <w:rPr>
          <w:rFonts w:ascii="Arial" w:eastAsia="Arial" w:hAnsi="Arial" w:cs="Arial"/>
          <w:color w:val="000000"/>
        </w:rPr>
        <w:t xml:space="preserve"> inches.</w:t>
      </w:r>
    </w:p>
    <w:p w14:paraId="00000033" w14:textId="77777777" w:rsidR="002E044E" w:rsidRDefault="00A34073">
      <w:pPr>
        <w:widowControl/>
        <w:numPr>
          <w:ilvl w:val="3"/>
          <w:numId w:val="7"/>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270"/>
        <w:rPr>
          <w:rFonts w:ascii="Arial" w:eastAsia="Arial" w:hAnsi="Arial" w:cs="Arial"/>
          <w:color w:val="000000"/>
        </w:rPr>
      </w:pPr>
      <w:r>
        <w:rPr>
          <w:rFonts w:ascii="Arial" w:eastAsia="Arial" w:hAnsi="Arial" w:cs="Arial"/>
          <w:color w:val="000000"/>
        </w:rPr>
        <w:t xml:space="preserve">Species: </w:t>
      </w:r>
      <w:r>
        <w:rPr>
          <w:rFonts w:ascii="Arial" w:eastAsia="Arial" w:hAnsi="Arial" w:cs="Arial"/>
          <w:color w:val="FF0000"/>
        </w:rPr>
        <w:t>[Ipe.] [</w:t>
      </w:r>
      <w:proofErr w:type="spellStart"/>
      <w:r>
        <w:rPr>
          <w:rFonts w:ascii="Arial" w:eastAsia="Arial" w:hAnsi="Arial" w:cs="Arial"/>
          <w:color w:val="FF0000"/>
        </w:rPr>
        <w:t>Cumaru</w:t>
      </w:r>
      <w:proofErr w:type="spellEnd"/>
      <w:r>
        <w:rPr>
          <w:rFonts w:ascii="Arial" w:eastAsia="Arial" w:hAnsi="Arial" w:cs="Arial"/>
          <w:color w:val="FF0000"/>
        </w:rPr>
        <w:t>.] [Black Locust.] [</w:t>
      </w:r>
      <w:proofErr w:type="spellStart"/>
      <w:r>
        <w:rPr>
          <w:rFonts w:ascii="Arial" w:eastAsia="Arial" w:hAnsi="Arial" w:cs="Arial"/>
          <w:color w:val="FF0000"/>
        </w:rPr>
        <w:t>Kebony</w:t>
      </w:r>
      <w:proofErr w:type="spellEnd"/>
      <w:r>
        <w:rPr>
          <w:rFonts w:ascii="Arial" w:eastAsia="Arial" w:hAnsi="Arial" w:cs="Arial"/>
          <w:color w:val="FF0000"/>
        </w:rPr>
        <w:t>.] [Tigerwood.] [____.]</w:t>
      </w:r>
    </w:p>
    <w:p w14:paraId="00000034" w14:textId="77777777" w:rsidR="002E044E" w:rsidRDefault="00A34073">
      <w:pPr>
        <w:widowControl/>
        <w:numPr>
          <w:ilvl w:val="3"/>
          <w:numId w:val="7"/>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270"/>
        <w:rPr>
          <w:rFonts w:ascii="Arial" w:eastAsia="Arial" w:hAnsi="Arial" w:cs="Arial"/>
          <w:color w:val="000000"/>
        </w:rPr>
      </w:pPr>
      <w:r>
        <w:rPr>
          <w:rFonts w:ascii="Arial" w:eastAsia="Arial" w:hAnsi="Arial" w:cs="Arial"/>
          <w:color w:val="000000"/>
        </w:rPr>
        <w:t xml:space="preserve">Color: </w:t>
      </w:r>
      <w:r>
        <w:rPr>
          <w:rFonts w:ascii="Arial" w:eastAsia="Arial" w:hAnsi="Arial" w:cs="Arial"/>
          <w:color w:val="FF0000"/>
        </w:rPr>
        <w:t>[Natural.] [____.] [To be selected from manufacturer's full color range.]</w:t>
      </w:r>
    </w:p>
    <w:p w14:paraId="00000035" w14:textId="77777777" w:rsidR="002E044E" w:rsidRDefault="00A34073">
      <w:pPr>
        <w:widowControl/>
        <w:numPr>
          <w:ilvl w:val="3"/>
          <w:numId w:val="7"/>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270"/>
        <w:rPr>
          <w:rFonts w:ascii="Arial" w:eastAsia="Arial" w:hAnsi="Arial" w:cs="Arial"/>
          <w:color w:val="000000"/>
        </w:rPr>
      </w:pPr>
      <w:r>
        <w:rPr>
          <w:rFonts w:ascii="Arial" w:eastAsia="Arial" w:hAnsi="Arial" w:cs="Arial"/>
          <w:color w:val="000000"/>
        </w:rPr>
        <w:t xml:space="preserve">Surface texture: </w:t>
      </w:r>
      <w:r>
        <w:rPr>
          <w:rFonts w:ascii="Arial" w:eastAsia="Arial" w:hAnsi="Arial" w:cs="Arial"/>
          <w:color w:val="FF0000"/>
        </w:rPr>
        <w:t>[Smooth.] [____.]</w:t>
      </w:r>
    </w:p>
    <w:p w14:paraId="00000036" w14:textId="77777777" w:rsidR="002E044E" w:rsidRDefault="00A34073">
      <w:pPr>
        <w:widowControl/>
        <w:numPr>
          <w:ilvl w:val="3"/>
          <w:numId w:val="7"/>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270"/>
        <w:rPr>
          <w:rFonts w:ascii="Arial" w:eastAsia="Arial" w:hAnsi="Arial" w:cs="Arial"/>
          <w:color w:val="000000"/>
        </w:rPr>
      </w:pPr>
      <w:r>
        <w:rPr>
          <w:rFonts w:ascii="Arial" w:eastAsia="Arial" w:hAnsi="Arial" w:cs="Arial"/>
          <w:color w:val="000000"/>
        </w:rPr>
        <w:t xml:space="preserve">Finish: </w:t>
      </w:r>
      <w:r>
        <w:rPr>
          <w:rFonts w:ascii="Arial" w:eastAsia="Arial" w:hAnsi="Arial" w:cs="Arial"/>
          <w:color w:val="FF0000"/>
        </w:rPr>
        <w:t>[Stained and sealed.] [Unfinished.]</w:t>
      </w:r>
    </w:p>
    <w:p w14:paraId="00000037" w14:textId="77777777" w:rsidR="002E044E" w:rsidRDefault="002E044E">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0000"/>
        </w:rPr>
      </w:pPr>
    </w:p>
    <w:p w14:paraId="00000038" w14:textId="77777777" w:rsidR="002E044E" w:rsidRDefault="00A34073">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eastAsia="Arial" w:hAnsi="Arial" w:cs="Arial"/>
          <w:color w:val="FF0000"/>
        </w:rPr>
      </w:pPr>
      <w:r>
        <w:rPr>
          <w:rFonts w:ascii="Arial" w:eastAsia="Arial" w:hAnsi="Arial" w:cs="Arial"/>
          <w:color w:val="FF0000"/>
        </w:rPr>
        <w:t>**** OR ****</w:t>
      </w:r>
    </w:p>
    <w:p w14:paraId="00000039" w14:textId="77777777" w:rsidR="002E044E" w:rsidRDefault="002E044E">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eastAsia="Arial" w:hAnsi="Arial" w:cs="Arial"/>
          <w:color w:val="FF0000"/>
        </w:rPr>
      </w:pPr>
    </w:p>
    <w:p w14:paraId="0000003A" w14:textId="77777777" w:rsidR="002E044E" w:rsidRDefault="002E044E">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eastAsia="Arial" w:hAnsi="Arial" w:cs="Arial"/>
          <w:color w:val="FF0000"/>
        </w:rPr>
      </w:pPr>
    </w:p>
    <w:p w14:paraId="0000003B" w14:textId="1F85A577" w:rsidR="002E044E" w:rsidRDefault="002E044E">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eastAsia="Arial" w:hAnsi="Arial" w:cs="Arial"/>
          <w:color w:val="FF0000"/>
        </w:rPr>
      </w:pPr>
    </w:p>
    <w:p w14:paraId="0000003C" w14:textId="77777777" w:rsidR="002E044E" w:rsidRDefault="002E044E">
      <w:pPr>
        <w:widowControl/>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0000"/>
        </w:rPr>
      </w:pPr>
    </w:p>
    <w:p w14:paraId="0000003D" w14:textId="77777777" w:rsidR="002E044E" w:rsidRDefault="00A34073">
      <w:pPr>
        <w:widowControl/>
        <w:numPr>
          <w:ilvl w:val="2"/>
          <w:numId w:val="3"/>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80" w:hanging="540"/>
        <w:rPr>
          <w:rFonts w:ascii="Arial" w:eastAsia="Arial" w:hAnsi="Arial" w:cs="Arial"/>
          <w:color w:val="000000"/>
        </w:rPr>
      </w:pPr>
      <w:r>
        <w:rPr>
          <w:rFonts w:ascii="Arial" w:eastAsia="Arial" w:hAnsi="Arial" w:cs="Arial"/>
          <w:color w:val="000000"/>
        </w:rPr>
        <w:t>Thermally Modified Wood Decking:</w:t>
      </w:r>
    </w:p>
    <w:p w14:paraId="0000003E" w14:textId="16016A87" w:rsidR="002E044E" w:rsidRDefault="00A34073">
      <w:pPr>
        <w:widowControl/>
        <w:numPr>
          <w:ilvl w:val="3"/>
          <w:numId w:val="3"/>
        </w:numPr>
        <w:pBdr>
          <w:top w:val="nil"/>
          <w:left w:val="nil"/>
          <w:bottom w:val="nil"/>
          <w:right w:val="nil"/>
          <w:between w:val="nil"/>
        </w:pBdr>
        <w:tabs>
          <w:tab w:val="left" w:pos="553"/>
          <w:tab w:val="left" w:pos="1350"/>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color w:val="000000"/>
        </w:rPr>
        <w:t xml:space="preserve">Source: </w:t>
      </w:r>
      <w:r>
        <w:rPr>
          <w:rFonts w:ascii="Arial" w:eastAsia="Arial" w:hAnsi="Arial" w:cs="Arial"/>
          <w:color w:val="FF0000"/>
        </w:rPr>
        <w:t>[</w:t>
      </w:r>
      <w:proofErr w:type="spellStart"/>
      <w:r>
        <w:rPr>
          <w:rFonts w:ascii="Arial" w:eastAsia="Arial" w:hAnsi="Arial" w:cs="Arial"/>
          <w:color w:val="FF0000"/>
        </w:rPr>
        <w:t>Thermory</w:t>
      </w:r>
      <w:proofErr w:type="spellEnd"/>
      <w:r>
        <w:rPr>
          <w:rFonts w:ascii="Arial" w:eastAsia="Arial" w:hAnsi="Arial" w:cs="Arial"/>
          <w:color w:val="FF0000"/>
        </w:rPr>
        <w:t xml:space="preserve"> - North American White Ash.]</w:t>
      </w:r>
      <w:r>
        <w:rPr>
          <w:rFonts w:ascii="Arial" w:eastAsia="Arial" w:hAnsi="Arial" w:cs="Arial"/>
          <w:color w:val="000000"/>
        </w:rPr>
        <w:t xml:space="preserve">  </w:t>
      </w:r>
      <w:r>
        <w:rPr>
          <w:rFonts w:ascii="Arial" w:eastAsia="Arial" w:hAnsi="Arial" w:cs="Arial"/>
          <w:color w:val="FF0000"/>
        </w:rPr>
        <w:t>[Thermally Modified White Ash.] [</w:t>
      </w:r>
      <w:proofErr w:type="spellStart"/>
      <w:r>
        <w:rPr>
          <w:rFonts w:ascii="Arial" w:eastAsia="Arial" w:hAnsi="Arial" w:cs="Arial"/>
          <w:color w:val="FF0000"/>
        </w:rPr>
        <w:t>Thermory</w:t>
      </w:r>
      <w:proofErr w:type="spellEnd"/>
      <w:r>
        <w:rPr>
          <w:rFonts w:ascii="Arial" w:eastAsia="Arial" w:hAnsi="Arial" w:cs="Arial"/>
          <w:color w:val="FF0000"/>
        </w:rPr>
        <w:t xml:space="preserve"> - North American Red Oak.] [Thermally Modified North American Black Locust.] </w:t>
      </w:r>
      <w:r>
        <w:rPr>
          <w:rFonts w:ascii="Arial" w:eastAsia="Arial" w:hAnsi="Arial" w:cs="Arial"/>
          <w:color w:val="000000"/>
        </w:rPr>
        <w:t xml:space="preserve">by </w:t>
      </w:r>
      <w:r>
        <w:rPr>
          <w:rFonts w:ascii="Arial" w:eastAsia="Arial" w:hAnsi="Arial" w:cs="Arial"/>
          <w:color w:val="FF0000"/>
        </w:rPr>
        <w:t>[</w:t>
      </w:r>
      <w:r w:rsidR="00EE43F8">
        <w:rPr>
          <w:rFonts w:ascii="Arial" w:eastAsia="Arial" w:hAnsi="Arial" w:cs="Arial"/>
          <w:color w:val="FF0000"/>
        </w:rPr>
        <w:t>_________________</w:t>
      </w:r>
      <w:r>
        <w:rPr>
          <w:rFonts w:ascii="Arial" w:eastAsia="Arial" w:hAnsi="Arial" w:cs="Arial"/>
          <w:color w:val="FF0000"/>
        </w:rPr>
        <w:t>] [or approved substitute.]</w:t>
      </w:r>
    </w:p>
    <w:p w14:paraId="00000041" w14:textId="77777777" w:rsidR="002E044E" w:rsidRDefault="00A34073">
      <w:pPr>
        <w:widowControl/>
        <w:numPr>
          <w:ilvl w:val="3"/>
          <w:numId w:val="3"/>
        </w:numPr>
        <w:pBdr>
          <w:top w:val="nil"/>
          <w:left w:val="nil"/>
          <w:bottom w:val="nil"/>
          <w:right w:val="nil"/>
          <w:between w:val="nil"/>
        </w:pBdr>
        <w:tabs>
          <w:tab w:val="left" w:pos="553"/>
          <w:tab w:val="left" w:pos="1350"/>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color w:val="000000"/>
        </w:rPr>
        <w:t xml:space="preserve">Size: Nominal </w:t>
      </w:r>
      <w:r>
        <w:rPr>
          <w:rFonts w:ascii="Arial" w:eastAsia="Arial" w:hAnsi="Arial" w:cs="Arial"/>
          <w:color w:val="FF0000"/>
        </w:rPr>
        <w:t>[5/4 x 6 Max] [5/4 x 6 Standard] [1x6 Max] [1x6 Standard] [5/4x4] [1x4] [__ x __]</w:t>
      </w:r>
      <w:r>
        <w:rPr>
          <w:rFonts w:ascii="Arial" w:eastAsia="Arial" w:hAnsi="Arial" w:cs="Arial"/>
        </w:rPr>
        <w:t xml:space="preserve"> inches.</w:t>
      </w:r>
    </w:p>
    <w:p w14:paraId="00000042" w14:textId="77777777" w:rsidR="002E044E" w:rsidRDefault="00A34073">
      <w:pPr>
        <w:widowControl/>
        <w:numPr>
          <w:ilvl w:val="3"/>
          <w:numId w:val="3"/>
        </w:numPr>
        <w:pBdr>
          <w:top w:val="nil"/>
          <w:left w:val="nil"/>
          <w:bottom w:val="nil"/>
          <w:right w:val="nil"/>
          <w:between w:val="nil"/>
        </w:pBdr>
        <w:tabs>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color w:val="000000"/>
        </w:rPr>
        <w:t xml:space="preserve">Surface texture: </w:t>
      </w:r>
      <w:r>
        <w:rPr>
          <w:rFonts w:ascii="Arial" w:eastAsia="Arial" w:hAnsi="Arial" w:cs="Arial"/>
          <w:color w:val="FF0000"/>
        </w:rPr>
        <w:t>[Smooth.] [____.]</w:t>
      </w:r>
    </w:p>
    <w:p w14:paraId="00000043" w14:textId="77777777" w:rsidR="002E044E" w:rsidRDefault="002E044E">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0000"/>
        </w:rPr>
      </w:pPr>
    </w:p>
    <w:p w14:paraId="00000044" w14:textId="77777777" w:rsidR="002E044E" w:rsidRDefault="00A34073">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eastAsia="Arial" w:hAnsi="Arial" w:cs="Arial"/>
          <w:color w:val="FF0000"/>
        </w:rPr>
      </w:pPr>
      <w:r>
        <w:rPr>
          <w:rFonts w:ascii="Arial" w:eastAsia="Arial" w:hAnsi="Arial" w:cs="Arial"/>
          <w:color w:val="FF0000"/>
        </w:rPr>
        <w:t>**** OR ****</w:t>
      </w:r>
    </w:p>
    <w:p w14:paraId="00000045" w14:textId="77777777" w:rsidR="002E044E" w:rsidRDefault="002E044E">
      <w:pPr>
        <w:widowControl/>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0000"/>
        </w:rPr>
      </w:pPr>
    </w:p>
    <w:p w14:paraId="00000046" w14:textId="77777777" w:rsidR="002E044E" w:rsidRDefault="00A34073">
      <w:pPr>
        <w:widowControl/>
        <w:numPr>
          <w:ilvl w:val="2"/>
          <w:numId w:val="3"/>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80" w:hanging="540"/>
        <w:rPr>
          <w:rFonts w:ascii="Arial" w:eastAsia="Arial" w:hAnsi="Arial" w:cs="Arial"/>
          <w:color w:val="000000"/>
        </w:rPr>
      </w:pPr>
      <w:r>
        <w:rPr>
          <w:rFonts w:ascii="Arial" w:eastAsia="Arial" w:hAnsi="Arial" w:cs="Arial"/>
          <w:color w:val="000000"/>
        </w:rPr>
        <w:t>Composite Decking:</w:t>
      </w:r>
    </w:p>
    <w:p w14:paraId="00000047" w14:textId="6F623AA5" w:rsidR="002E044E" w:rsidRDefault="00A34073">
      <w:pPr>
        <w:widowControl/>
        <w:numPr>
          <w:ilvl w:val="3"/>
          <w:numId w:val="3"/>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color w:val="000000"/>
        </w:rPr>
        <w:t xml:space="preserve">Source: </w:t>
      </w:r>
      <w:r>
        <w:rPr>
          <w:rFonts w:ascii="Arial" w:eastAsia="Arial" w:hAnsi="Arial" w:cs="Arial"/>
          <w:color w:val="FF0000"/>
        </w:rPr>
        <w:t>[</w:t>
      </w:r>
      <w:proofErr w:type="spellStart"/>
      <w:r>
        <w:rPr>
          <w:rFonts w:ascii="Arial" w:eastAsia="Arial" w:hAnsi="Arial" w:cs="Arial"/>
          <w:color w:val="FF0000"/>
        </w:rPr>
        <w:t>Resysta</w:t>
      </w:r>
      <w:proofErr w:type="spellEnd"/>
      <w:r>
        <w:rPr>
          <w:rFonts w:ascii="Arial" w:eastAsia="Arial" w:hAnsi="Arial" w:cs="Arial"/>
          <w:color w:val="FF0000"/>
        </w:rPr>
        <w:t>.] [Exterior Bamboo.] [____]</w:t>
      </w:r>
      <w:r>
        <w:rPr>
          <w:rFonts w:ascii="Arial" w:eastAsia="Arial" w:hAnsi="Arial" w:cs="Arial"/>
        </w:rPr>
        <w:t xml:space="preserve"> </w:t>
      </w:r>
      <w:r>
        <w:rPr>
          <w:rFonts w:ascii="Arial" w:eastAsia="Arial" w:hAnsi="Arial" w:cs="Arial"/>
          <w:color w:val="000000"/>
        </w:rPr>
        <w:t xml:space="preserve">by </w:t>
      </w:r>
      <w:r>
        <w:rPr>
          <w:rFonts w:ascii="Arial" w:eastAsia="Arial" w:hAnsi="Arial" w:cs="Arial"/>
          <w:color w:val="FF0000"/>
        </w:rPr>
        <w:t>[</w:t>
      </w:r>
      <w:r w:rsidR="00EE43F8">
        <w:rPr>
          <w:rFonts w:ascii="Arial" w:eastAsia="Arial" w:hAnsi="Arial" w:cs="Arial"/>
          <w:color w:val="FF0000"/>
        </w:rPr>
        <w:t>_______________</w:t>
      </w:r>
      <w:r>
        <w:rPr>
          <w:rFonts w:ascii="Arial" w:eastAsia="Arial" w:hAnsi="Arial" w:cs="Arial"/>
          <w:color w:val="FF0000"/>
        </w:rPr>
        <w:t>] [or approved substitute.]</w:t>
      </w:r>
    </w:p>
    <w:p w14:paraId="0000004A" w14:textId="77777777" w:rsidR="002E044E" w:rsidRDefault="00A34073">
      <w:pPr>
        <w:widowControl/>
        <w:numPr>
          <w:ilvl w:val="3"/>
          <w:numId w:val="3"/>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color w:val="000000"/>
        </w:rPr>
        <w:t xml:space="preserve">Size: Nominal </w:t>
      </w:r>
      <w:r>
        <w:rPr>
          <w:rFonts w:ascii="Arial" w:eastAsia="Arial" w:hAnsi="Arial" w:cs="Arial"/>
          <w:color w:val="FF0000"/>
        </w:rPr>
        <w:t>[5/4 x 6] [1 x 6] [__ x __]</w:t>
      </w:r>
      <w:r>
        <w:rPr>
          <w:rFonts w:ascii="Arial" w:eastAsia="Arial" w:hAnsi="Arial" w:cs="Arial"/>
          <w:color w:val="000000"/>
        </w:rPr>
        <w:t xml:space="preserve"> inches.</w:t>
      </w:r>
    </w:p>
    <w:p w14:paraId="0000004B" w14:textId="77777777" w:rsidR="002E044E" w:rsidRDefault="00A34073">
      <w:pPr>
        <w:widowControl/>
        <w:numPr>
          <w:ilvl w:val="3"/>
          <w:numId w:val="3"/>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color w:val="000000"/>
        </w:rPr>
        <w:t xml:space="preserve">Color: </w:t>
      </w:r>
      <w:r>
        <w:rPr>
          <w:rFonts w:ascii="Arial" w:eastAsia="Arial" w:hAnsi="Arial" w:cs="Arial"/>
          <w:color w:val="FF0000"/>
        </w:rPr>
        <w:t>[____.] [To be selected from manufacturer's full color range.]</w:t>
      </w:r>
    </w:p>
    <w:p w14:paraId="0000004C" w14:textId="77777777" w:rsidR="002E044E" w:rsidRDefault="00A34073">
      <w:pPr>
        <w:widowControl/>
        <w:numPr>
          <w:ilvl w:val="3"/>
          <w:numId w:val="3"/>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color w:val="000000"/>
        </w:rPr>
        <w:t xml:space="preserve">Surface texture: </w:t>
      </w:r>
      <w:r>
        <w:rPr>
          <w:rFonts w:ascii="Arial" w:eastAsia="Arial" w:hAnsi="Arial" w:cs="Arial"/>
          <w:color w:val="FF0000"/>
        </w:rPr>
        <w:t>[Smooth.] [____.]</w:t>
      </w:r>
    </w:p>
    <w:p w14:paraId="0000004D" w14:textId="77777777" w:rsidR="002E044E" w:rsidRDefault="002E044E">
      <w:pPr>
        <w:widowControl/>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FF0000"/>
        </w:rPr>
      </w:pPr>
    </w:p>
    <w:p w14:paraId="0000004E" w14:textId="77777777" w:rsidR="002E044E" w:rsidRDefault="00A34073">
      <w:pPr>
        <w:widowControl/>
        <w:numPr>
          <w:ilvl w:val="2"/>
          <w:numId w:val="3"/>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80" w:hanging="540"/>
        <w:rPr>
          <w:rFonts w:ascii="Arial" w:eastAsia="Arial" w:hAnsi="Arial" w:cs="Arial"/>
        </w:rPr>
      </w:pPr>
      <w:r>
        <w:rPr>
          <w:rFonts w:ascii="Arial" w:eastAsia="Arial" w:hAnsi="Arial" w:cs="Arial"/>
        </w:rPr>
        <w:t>Wood Joists:</w:t>
      </w:r>
    </w:p>
    <w:p w14:paraId="0000004F" w14:textId="77777777" w:rsidR="002E044E" w:rsidRDefault="00A34073">
      <w:pPr>
        <w:widowControl/>
        <w:numPr>
          <w:ilvl w:val="3"/>
          <w:numId w:val="3"/>
        </w:numPr>
        <w:pBdr>
          <w:top w:val="nil"/>
          <w:left w:val="nil"/>
          <w:bottom w:val="nil"/>
          <w:right w:val="nil"/>
          <w:between w:val="nil"/>
        </w:pBdr>
        <w:tabs>
          <w:tab w:val="left" w:pos="13"/>
          <w:tab w:val="left" w:pos="553"/>
          <w:tab w:val="left" w:pos="1080"/>
          <w:tab w:val="left" w:pos="1620"/>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 xml:space="preserve">Grading rules: </w:t>
      </w:r>
      <w:r>
        <w:rPr>
          <w:rFonts w:ascii="Arial" w:eastAsia="Arial" w:hAnsi="Arial" w:cs="Arial"/>
          <w:color w:val="FF0000"/>
        </w:rPr>
        <w:t>[NELMA.] [NLGA.] [RIS.] [SPIB.] [WCLIB.] [WRCLA.] [WWPA.] [____.]</w:t>
      </w:r>
    </w:p>
    <w:p w14:paraId="00000050" w14:textId="77777777" w:rsidR="002E044E" w:rsidRDefault="00A34073">
      <w:pPr>
        <w:widowControl/>
        <w:numPr>
          <w:ilvl w:val="3"/>
          <w:numId w:val="3"/>
        </w:numPr>
        <w:pBdr>
          <w:top w:val="nil"/>
          <w:left w:val="nil"/>
          <w:bottom w:val="nil"/>
          <w:right w:val="nil"/>
          <w:between w:val="nil"/>
        </w:pBdr>
        <w:tabs>
          <w:tab w:val="left" w:pos="13"/>
          <w:tab w:val="left" w:pos="553"/>
          <w:tab w:val="left" w:pos="1080"/>
          <w:tab w:val="left" w:pos="1620"/>
          <w:tab w:val="left" w:pos="2175"/>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 xml:space="preserve">Species: </w:t>
      </w:r>
      <w:r>
        <w:rPr>
          <w:rFonts w:ascii="Arial" w:eastAsia="Arial" w:hAnsi="Arial" w:cs="Arial"/>
          <w:color w:val="FF0000"/>
        </w:rPr>
        <w:t>[____.]</w:t>
      </w:r>
    </w:p>
    <w:p w14:paraId="00000051" w14:textId="77777777" w:rsidR="002E044E" w:rsidRDefault="00A34073">
      <w:pPr>
        <w:widowControl/>
        <w:numPr>
          <w:ilvl w:val="3"/>
          <w:numId w:val="3"/>
        </w:numPr>
        <w:pBdr>
          <w:top w:val="nil"/>
          <w:left w:val="nil"/>
          <w:bottom w:val="nil"/>
          <w:right w:val="nil"/>
          <w:between w:val="nil"/>
        </w:pBdr>
        <w:tabs>
          <w:tab w:val="left" w:pos="13"/>
          <w:tab w:val="left" w:pos="553"/>
          <w:tab w:val="left" w:pos="1080"/>
          <w:tab w:val="left" w:pos="1620"/>
          <w:tab w:val="left" w:pos="2175"/>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 xml:space="preserve">Grade: </w:t>
      </w:r>
      <w:r>
        <w:rPr>
          <w:rFonts w:ascii="Arial" w:eastAsia="Arial" w:hAnsi="Arial" w:cs="Arial"/>
          <w:color w:val="FF0000"/>
        </w:rPr>
        <w:t>[____.]</w:t>
      </w:r>
    </w:p>
    <w:p w14:paraId="00000052" w14:textId="77777777" w:rsidR="002E044E" w:rsidRDefault="00A34073">
      <w:pPr>
        <w:widowControl/>
        <w:numPr>
          <w:ilvl w:val="3"/>
          <w:numId w:val="3"/>
        </w:numPr>
        <w:pBdr>
          <w:top w:val="nil"/>
          <w:left w:val="nil"/>
          <w:bottom w:val="nil"/>
          <w:right w:val="nil"/>
          <w:between w:val="nil"/>
        </w:pBdr>
        <w:tabs>
          <w:tab w:val="left" w:pos="13"/>
          <w:tab w:val="left" w:pos="553"/>
          <w:tab w:val="left" w:pos="1080"/>
          <w:tab w:val="left" w:pos="1620"/>
          <w:tab w:val="left" w:pos="2175"/>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Surfacing: Surfaced four sides S4S</w:t>
      </w:r>
    </w:p>
    <w:p w14:paraId="00000053" w14:textId="77777777" w:rsidR="002E044E" w:rsidRDefault="00A34073">
      <w:pPr>
        <w:widowControl/>
        <w:numPr>
          <w:ilvl w:val="3"/>
          <w:numId w:val="3"/>
        </w:numPr>
        <w:pBdr>
          <w:top w:val="nil"/>
          <w:left w:val="nil"/>
          <w:bottom w:val="nil"/>
          <w:right w:val="nil"/>
          <w:between w:val="nil"/>
        </w:pBdr>
        <w:tabs>
          <w:tab w:val="left" w:pos="13"/>
          <w:tab w:val="left" w:pos="553"/>
          <w:tab w:val="left" w:pos="1080"/>
          <w:tab w:val="left" w:pos="1620"/>
          <w:tab w:val="left" w:pos="2175"/>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color w:val="000000"/>
        </w:rPr>
        <w:t xml:space="preserve">Maximum moisture content: </w:t>
      </w:r>
      <w:r>
        <w:rPr>
          <w:rFonts w:ascii="Arial" w:eastAsia="Arial" w:hAnsi="Arial" w:cs="Arial"/>
          <w:color w:val="FF0000"/>
        </w:rPr>
        <w:t>[19]</w:t>
      </w:r>
      <w:r>
        <w:rPr>
          <w:rFonts w:ascii="Arial" w:eastAsia="Arial" w:hAnsi="Arial" w:cs="Arial"/>
          <w:color w:val="000000"/>
        </w:rPr>
        <w:t xml:space="preserve"> </w:t>
      </w:r>
      <w:r>
        <w:rPr>
          <w:rFonts w:ascii="Arial" w:eastAsia="Arial" w:hAnsi="Arial" w:cs="Arial"/>
          <w:color w:val="FF0000"/>
        </w:rPr>
        <w:t>[__]</w:t>
      </w:r>
      <w:r>
        <w:rPr>
          <w:rFonts w:ascii="Arial" w:eastAsia="Arial" w:hAnsi="Arial" w:cs="Arial"/>
          <w:color w:val="000000"/>
        </w:rPr>
        <w:t xml:space="preserve"> percent.</w:t>
      </w:r>
    </w:p>
    <w:p w14:paraId="00000054" w14:textId="77777777" w:rsidR="002E044E" w:rsidRDefault="00A34073">
      <w:pPr>
        <w:widowControl/>
        <w:numPr>
          <w:ilvl w:val="3"/>
          <w:numId w:val="3"/>
        </w:numPr>
        <w:pBdr>
          <w:top w:val="nil"/>
          <w:left w:val="nil"/>
          <w:bottom w:val="nil"/>
          <w:right w:val="nil"/>
          <w:between w:val="nil"/>
        </w:pBdr>
        <w:tabs>
          <w:tab w:val="left" w:pos="13"/>
          <w:tab w:val="left" w:pos="553"/>
          <w:tab w:val="left" w:pos="1080"/>
          <w:tab w:val="left" w:pos="1620"/>
          <w:tab w:val="left" w:pos="2175"/>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color w:val="000000"/>
        </w:rPr>
        <w:t xml:space="preserve">Preservative treatment: Treat lumber in accordance with AWPA U1, Category </w:t>
      </w:r>
      <w:r>
        <w:rPr>
          <w:rFonts w:ascii="Arial" w:eastAsia="Arial" w:hAnsi="Arial" w:cs="Arial"/>
          <w:color w:val="FF0000"/>
        </w:rPr>
        <w:t xml:space="preserve">UC3B - Above Ground/Exposed, </w:t>
      </w:r>
      <w:r>
        <w:rPr>
          <w:rFonts w:ascii="Arial" w:eastAsia="Arial" w:hAnsi="Arial" w:cs="Arial"/>
          <w:color w:val="000000"/>
        </w:rPr>
        <w:t xml:space="preserve">Treatment Type </w:t>
      </w:r>
      <w:r>
        <w:rPr>
          <w:rFonts w:ascii="Arial" w:eastAsia="Arial" w:hAnsi="Arial" w:cs="Arial"/>
          <w:color w:val="FF0000"/>
        </w:rPr>
        <w:t>[MCA - Micronized Copper Azole.]</w:t>
      </w:r>
      <w:r>
        <w:rPr>
          <w:rFonts w:ascii="Arial" w:eastAsia="Arial" w:hAnsi="Arial" w:cs="Arial"/>
          <w:color w:val="000000"/>
        </w:rPr>
        <w:t xml:space="preserve"> </w:t>
      </w:r>
      <w:r>
        <w:rPr>
          <w:rFonts w:ascii="Arial" w:eastAsia="Arial" w:hAnsi="Arial" w:cs="Arial"/>
          <w:color w:val="FF0000"/>
        </w:rPr>
        <w:t xml:space="preserve">[DOT - Disodium </w:t>
      </w:r>
      <w:proofErr w:type="spellStart"/>
      <w:r>
        <w:rPr>
          <w:rFonts w:ascii="Arial" w:eastAsia="Arial" w:hAnsi="Arial" w:cs="Arial"/>
          <w:color w:val="FF0000"/>
        </w:rPr>
        <w:t>Octaborate</w:t>
      </w:r>
      <w:proofErr w:type="spellEnd"/>
      <w:r>
        <w:rPr>
          <w:rFonts w:ascii="Arial" w:eastAsia="Arial" w:hAnsi="Arial" w:cs="Arial"/>
          <w:color w:val="FF0000"/>
        </w:rPr>
        <w:t xml:space="preserve"> Tetrahydrate.]</w:t>
      </w:r>
      <w:r>
        <w:rPr>
          <w:rFonts w:ascii="Arial" w:eastAsia="Arial" w:hAnsi="Arial" w:cs="Arial"/>
          <w:color w:val="000000"/>
        </w:rPr>
        <w:t xml:space="preserve"> </w:t>
      </w:r>
      <w:r>
        <w:rPr>
          <w:rFonts w:ascii="Arial" w:eastAsia="Arial" w:hAnsi="Arial" w:cs="Arial"/>
          <w:color w:val="FF0000"/>
        </w:rPr>
        <w:t>[___ - ____.]</w:t>
      </w:r>
    </w:p>
    <w:p w14:paraId="00000055" w14:textId="77777777" w:rsidR="002E044E" w:rsidRDefault="002E044E">
      <w:pPr>
        <w:widowControl/>
        <w:pBdr>
          <w:top w:val="nil"/>
          <w:left w:val="nil"/>
          <w:bottom w:val="nil"/>
          <w:right w:val="nil"/>
          <w:between w:val="nil"/>
        </w:pBdr>
        <w:tabs>
          <w:tab w:val="left" w:pos="13"/>
          <w:tab w:val="left" w:pos="553"/>
          <w:tab w:val="left" w:pos="1080"/>
          <w:tab w:val="left" w:pos="1620"/>
          <w:tab w:val="left" w:pos="2175"/>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FF0000"/>
        </w:rPr>
      </w:pPr>
    </w:p>
    <w:p w14:paraId="00000056" w14:textId="77777777" w:rsidR="002E044E" w:rsidRDefault="00A34073">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eastAsia="Arial" w:hAnsi="Arial" w:cs="Arial"/>
          <w:color w:val="FF0000"/>
        </w:rPr>
      </w:pPr>
      <w:r>
        <w:rPr>
          <w:rFonts w:ascii="Arial" w:eastAsia="Arial" w:hAnsi="Arial" w:cs="Arial"/>
          <w:color w:val="FF0000"/>
        </w:rPr>
        <w:t>**** OR ****</w:t>
      </w:r>
    </w:p>
    <w:p w14:paraId="00000057" w14:textId="77777777" w:rsidR="002E044E" w:rsidRDefault="00A34073">
      <w:pPr>
        <w:widowControl/>
        <w:numPr>
          <w:ilvl w:val="2"/>
          <w:numId w:val="3"/>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80" w:hanging="540"/>
        <w:rPr>
          <w:rFonts w:ascii="Arial" w:eastAsia="Arial" w:hAnsi="Arial" w:cs="Arial"/>
        </w:rPr>
      </w:pPr>
      <w:r>
        <w:rPr>
          <w:rFonts w:ascii="Arial" w:eastAsia="Arial" w:hAnsi="Arial" w:cs="Arial"/>
        </w:rPr>
        <w:t>Aluminum Joists:</w:t>
      </w:r>
    </w:p>
    <w:p w14:paraId="00000058" w14:textId="3E79913C" w:rsidR="002E044E" w:rsidRDefault="00A34073">
      <w:pPr>
        <w:widowControl/>
        <w:numPr>
          <w:ilvl w:val="3"/>
          <w:numId w:val="3"/>
        </w:numPr>
        <w:pBdr>
          <w:top w:val="nil"/>
          <w:left w:val="nil"/>
          <w:bottom w:val="nil"/>
          <w:right w:val="nil"/>
          <w:between w:val="nil"/>
        </w:pBdr>
        <w:tabs>
          <w:tab w:val="left" w:pos="1080"/>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r>
        <w:rPr>
          <w:rFonts w:ascii="Arial" w:eastAsia="Arial" w:hAnsi="Arial" w:cs="Arial"/>
        </w:rPr>
        <w:t xml:space="preserve">   Source: </w:t>
      </w:r>
      <w:r>
        <w:rPr>
          <w:rFonts w:ascii="Arial" w:eastAsia="Arial" w:hAnsi="Arial" w:cs="Arial"/>
          <w:color w:val="FF0000"/>
        </w:rPr>
        <w:t>[Aluminum Joists] [____]</w:t>
      </w:r>
      <w:r>
        <w:rPr>
          <w:rFonts w:ascii="Arial" w:eastAsia="Arial" w:hAnsi="Arial" w:cs="Arial"/>
        </w:rPr>
        <w:t xml:space="preserve"> by </w:t>
      </w:r>
      <w:r>
        <w:rPr>
          <w:rFonts w:ascii="Arial" w:eastAsia="Arial" w:hAnsi="Arial" w:cs="Arial"/>
          <w:color w:val="FF0000"/>
        </w:rPr>
        <w:t>[</w:t>
      </w:r>
      <w:r w:rsidR="00EE43F8">
        <w:rPr>
          <w:rFonts w:ascii="Arial" w:eastAsia="Arial" w:hAnsi="Arial" w:cs="Arial"/>
          <w:color w:val="FF0000"/>
        </w:rPr>
        <w:t>______________</w:t>
      </w:r>
      <w:r>
        <w:rPr>
          <w:rFonts w:ascii="Arial" w:eastAsia="Arial" w:hAnsi="Arial" w:cs="Arial"/>
          <w:color w:val="FF0000"/>
        </w:rPr>
        <w:t>.]</w:t>
      </w:r>
    </w:p>
    <w:p w14:paraId="0000005B" w14:textId="77777777" w:rsidR="002E044E" w:rsidRDefault="00A34073">
      <w:pPr>
        <w:widowControl/>
        <w:numPr>
          <w:ilvl w:val="3"/>
          <w:numId w:val="3"/>
        </w:numPr>
        <w:pBdr>
          <w:top w:val="nil"/>
          <w:left w:val="nil"/>
          <w:bottom w:val="nil"/>
          <w:right w:val="nil"/>
          <w:between w:val="nil"/>
        </w:pBdr>
        <w:tabs>
          <w:tab w:val="left" w:pos="1080"/>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r>
        <w:rPr>
          <w:rFonts w:ascii="Arial" w:eastAsia="Arial" w:hAnsi="Arial" w:cs="Arial"/>
        </w:rPr>
        <w:t xml:space="preserve">   Grading:</w:t>
      </w:r>
      <w:r>
        <w:rPr>
          <w:rFonts w:ascii="Arial" w:eastAsia="Arial" w:hAnsi="Arial" w:cs="Arial"/>
          <w:color w:val="FF0000"/>
        </w:rPr>
        <w:t xml:space="preserve">  Marine-Grade</w:t>
      </w:r>
    </w:p>
    <w:p w14:paraId="0000005C" w14:textId="77777777" w:rsidR="002E044E" w:rsidRDefault="00A34073">
      <w:pPr>
        <w:widowControl/>
        <w:numPr>
          <w:ilvl w:val="3"/>
          <w:numId w:val="3"/>
        </w:numP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r>
        <w:rPr>
          <w:rFonts w:ascii="Arial" w:eastAsia="Arial" w:hAnsi="Arial" w:cs="Arial"/>
        </w:rPr>
        <w:t xml:space="preserve">   Size:  Actual </w:t>
      </w:r>
      <w:r>
        <w:rPr>
          <w:rFonts w:ascii="Arial" w:eastAsia="Arial" w:hAnsi="Arial" w:cs="Arial"/>
          <w:color w:val="FF0000"/>
        </w:rPr>
        <w:t>[1 9/16 x 2 3/16] [__ x __]</w:t>
      </w:r>
      <w:r>
        <w:rPr>
          <w:rFonts w:ascii="Arial" w:eastAsia="Arial" w:hAnsi="Arial" w:cs="Arial"/>
        </w:rPr>
        <w:t xml:space="preserve"> inches.</w:t>
      </w:r>
    </w:p>
    <w:p w14:paraId="0000005D" w14:textId="77777777" w:rsidR="002E044E" w:rsidRDefault="00A34073">
      <w:pPr>
        <w:widowControl/>
        <w:numPr>
          <w:ilvl w:val="3"/>
          <w:numId w:val="3"/>
        </w:numP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r>
        <w:rPr>
          <w:rFonts w:ascii="Arial" w:eastAsia="Arial" w:hAnsi="Arial" w:cs="Arial"/>
        </w:rPr>
        <w:t xml:space="preserve">   Color: </w:t>
      </w:r>
      <w:r>
        <w:rPr>
          <w:rFonts w:ascii="Arial" w:eastAsia="Arial" w:hAnsi="Arial" w:cs="Arial"/>
          <w:color w:val="FF0000"/>
        </w:rPr>
        <w:t>[Mill - Silver.] [Black.]</w:t>
      </w:r>
    </w:p>
    <w:p w14:paraId="0000005E" w14:textId="77777777" w:rsidR="002E044E" w:rsidRDefault="00A34073">
      <w:pPr>
        <w:widowControl/>
        <w:numPr>
          <w:ilvl w:val="3"/>
          <w:numId w:val="3"/>
        </w:numP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r>
        <w:rPr>
          <w:rFonts w:ascii="Arial" w:eastAsia="Arial" w:hAnsi="Arial" w:cs="Arial"/>
        </w:rPr>
        <w:t xml:space="preserve">   Surface texture: </w:t>
      </w:r>
      <w:r>
        <w:rPr>
          <w:rFonts w:ascii="Arial" w:eastAsia="Arial" w:hAnsi="Arial" w:cs="Arial"/>
          <w:color w:val="FF0000"/>
        </w:rPr>
        <w:t>[Smooth.] [____.]</w:t>
      </w:r>
    </w:p>
    <w:p w14:paraId="0000005F" w14:textId="77777777" w:rsidR="002E044E" w:rsidRDefault="00A34073">
      <w:pPr>
        <w:widowControl/>
        <w:numPr>
          <w:ilvl w:val="3"/>
          <w:numId w:val="3"/>
        </w:numP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Accessories:  End-Connectors, Cross-Bracing Brackets and Screws, Hidden Clips and Screws (for board-decking or for plank pavers)</w:t>
      </w:r>
    </w:p>
    <w:p w14:paraId="00000060" w14:textId="77777777" w:rsidR="002E044E" w:rsidRDefault="002E044E">
      <w:pPr>
        <w:widowControl/>
        <w:pBdr>
          <w:top w:val="nil"/>
          <w:left w:val="nil"/>
          <w:bottom w:val="nil"/>
          <w:right w:val="nil"/>
          <w:between w:val="nil"/>
        </w:pBdr>
        <w:tabs>
          <w:tab w:val="left" w:pos="1080"/>
          <w:tab w:val="left" w:pos="553"/>
          <w:tab w:val="left" w:pos="1710"/>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61" w14:textId="77777777" w:rsidR="002E044E" w:rsidRDefault="002E044E">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0000"/>
        </w:rPr>
      </w:pPr>
    </w:p>
    <w:p w14:paraId="00000062" w14:textId="77777777" w:rsidR="002E044E" w:rsidRDefault="00A34073">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0000"/>
        </w:rPr>
      </w:pPr>
      <w:r>
        <w:rPr>
          <w:rFonts w:ascii="Arial" w:eastAsia="Arial" w:hAnsi="Arial" w:cs="Arial"/>
        </w:rPr>
        <w:t xml:space="preserve">2.3     </w:t>
      </w:r>
      <w:r>
        <w:rPr>
          <w:rFonts w:ascii="Arial" w:eastAsia="Arial" w:hAnsi="Arial" w:cs="Arial"/>
          <w:color w:val="000000"/>
        </w:rPr>
        <w:t>ACCESSORIES</w:t>
      </w:r>
    </w:p>
    <w:p w14:paraId="00000063" w14:textId="77777777" w:rsidR="002E044E" w:rsidRDefault="002E044E">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64" w14:textId="77777777" w:rsidR="002E044E" w:rsidRDefault="00A34073">
      <w:pPr>
        <w:widowControl/>
        <w:numPr>
          <w:ilvl w:val="0"/>
          <w:numId w:val="4"/>
        </w:numPr>
        <w:pBdr>
          <w:top w:val="nil"/>
          <w:left w:val="nil"/>
          <w:bottom w:val="nil"/>
          <w:right w:val="nil"/>
          <w:between w:val="nil"/>
        </w:pBdr>
        <w:tabs>
          <w:tab w:val="left" w:pos="13"/>
          <w:tab w:val="left" w:pos="553"/>
          <w:tab w:val="left" w:pos="1095"/>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80" w:hanging="540"/>
        <w:rPr>
          <w:rFonts w:ascii="Arial" w:eastAsia="Arial" w:hAnsi="Arial" w:cs="Arial"/>
        </w:rPr>
      </w:pPr>
      <w:r>
        <w:rPr>
          <w:rFonts w:ascii="Arial" w:eastAsia="Arial" w:hAnsi="Arial" w:cs="Arial"/>
        </w:rPr>
        <w:t xml:space="preserve">Decking Pedestals: </w:t>
      </w:r>
    </w:p>
    <w:p w14:paraId="00000065"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Product: Buzon BC-Series.</w:t>
      </w:r>
    </w:p>
    <w:p w14:paraId="00000066"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Description: 80 percent polypropylene and 20 percent talc content, ultraviolet stabilized, weather, sea salt, and chemical resistant.</w:t>
      </w:r>
    </w:p>
    <w:p w14:paraId="00000067"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 xml:space="preserve">Maximum load capacity: 2,200 </w:t>
      </w:r>
      <w:proofErr w:type="spellStart"/>
      <w:r>
        <w:rPr>
          <w:rFonts w:ascii="Arial" w:eastAsia="Arial" w:hAnsi="Arial" w:cs="Arial"/>
        </w:rPr>
        <w:t>lbs</w:t>
      </w:r>
      <w:proofErr w:type="spellEnd"/>
      <w:r>
        <w:rPr>
          <w:rFonts w:ascii="Arial" w:eastAsia="Arial" w:hAnsi="Arial" w:cs="Arial"/>
        </w:rPr>
        <w:t xml:space="preserve"> (997 kg) per pedestal (to failure); 1,000 </w:t>
      </w:r>
      <w:proofErr w:type="spellStart"/>
      <w:r>
        <w:rPr>
          <w:rFonts w:ascii="Arial" w:eastAsia="Arial" w:hAnsi="Arial" w:cs="Arial"/>
        </w:rPr>
        <w:t>lbs</w:t>
      </w:r>
      <w:proofErr w:type="spellEnd"/>
      <w:r>
        <w:rPr>
          <w:rFonts w:ascii="Arial" w:eastAsia="Arial" w:hAnsi="Arial" w:cs="Arial"/>
        </w:rPr>
        <w:t xml:space="preserve"> per pedestal after safety factor.</w:t>
      </w:r>
    </w:p>
    <w:p w14:paraId="00000068"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Self-Ignition Temperature:  Provide plastic pedestal with self-ignition temperature greater than 650 degrees F (343 degrees C) in accordance with ASTM D1929 test method.</w:t>
      </w:r>
    </w:p>
    <w:p w14:paraId="00000069"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Recycled content: 80 percent.</w:t>
      </w:r>
    </w:p>
    <w:p w14:paraId="0000006A"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Height: Adjustable from 1/8 inch to 44 inches.</w:t>
      </w:r>
    </w:p>
    <w:p w14:paraId="0000006B"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Slope: Adjustable from 0 to 15 percent.</w:t>
      </w:r>
    </w:p>
    <w:p w14:paraId="0000006C"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Provide spacers and correctors to achieve heights and dimensions indicated on Drawings.</w:t>
      </w:r>
    </w:p>
    <w:p w14:paraId="0000006D"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Maintain pedestal bodies in vertical position (plumb) and heads level by means of bottom-mounted slope correctors.</w:t>
      </w:r>
    </w:p>
    <w:p w14:paraId="0000006E"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Produce sloped walking surfaces and ramps by means of top-mounted slope correctors.</w:t>
      </w:r>
    </w:p>
    <w:p w14:paraId="0000006F" w14:textId="58C5708E"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 xml:space="preserve">Joist holders:  Fixed or Adjustable, to align and </w:t>
      </w:r>
      <w:proofErr w:type="gramStart"/>
      <w:r>
        <w:rPr>
          <w:rFonts w:ascii="Arial" w:eastAsia="Arial" w:hAnsi="Arial" w:cs="Arial"/>
        </w:rPr>
        <w:t>mechanically-fastening</w:t>
      </w:r>
      <w:proofErr w:type="gramEnd"/>
      <w:r>
        <w:rPr>
          <w:rFonts w:ascii="Arial" w:eastAsia="Arial" w:hAnsi="Arial" w:cs="Arial"/>
        </w:rPr>
        <w:t xml:space="preserve"> pressure-treated wood or Aluminum Joists</w:t>
      </w:r>
    </w:p>
    <w:p w14:paraId="00000070"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71" w14:textId="77777777" w:rsidR="002E044E" w:rsidRDefault="00A34073">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eastAsia="Arial" w:hAnsi="Arial" w:cs="Arial"/>
        </w:rPr>
      </w:pPr>
      <w:r>
        <w:rPr>
          <w:rFonts w:ascii="Arial" w:eastAsia="Arial" w:hAnsi="Arial" w:cs="Arial"/>
          <w:color w:val="FF0000"/>
        </w:rPr>
        <w:t>**** OR ****</w:t>
      </w:r>
    </w:p>
    <w:p w14:paraId="00000072"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73" w14:textId="77777777" w:rsidR="002E044E" w:rsidRDefault="00A34073">
      <w:pPr>
        <w:widowControl/>
        <w:numPr>
          <w:ilvl w:val="0"/>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170" w:hanging="720"/>
        <w:rPr>
          <w:rFonts w:ascii="Arial" w:eastAsia="Arial" w:hAnsi="Arial" w:cs="Arial"/>
        </w:rPr>
      </w:pPr>
      <w:r>
        <w:rPr>
          <w:rFonts w:ascii="Arial" w:eastAsia="Arial" w:hAnsi="Arial" w:cs="Arial"/>
        </w:rPr>
        <w:t>Decking Pedestals:</w:t>
      </w:r>
    </w:p>
    <w:p w14:paraId="00000074"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Product: Buzon PB-Series.</w:t>
      </w:r>
    </w:p>
    <w:p w14:paraId="00000075"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Description: 80 percent polypropylene and 20 percent talc content, ultraviolet stabilized, weather, sea salt, and chemical resistant.</w:t>
      </w:r>
    </w:p>
    <w:p w14:paraId="00000076"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 xml:space="preserve">Maximum load capacity: 1,910 </w:t>
      </w:r>
      <w:proofErr w:type="spellStart"/>
      <w:r>
        <w:rPr>
          <w:rFonts w:ascii="Arial" w:eastAsia="Arial" w:hAnsi="Arial" w:cs="Arial"/>
        </w:rPr>
        <w:t>lbs</w:t>
      </w:r>
      <w:proofErr w:type="spellEnd"/>
      <w:r>
        <w:rPr>
          <w:rFonts w:ascii="Arial" w:eastAsia="Arial" w:hAnsi="Arial" w:cs="Arial"/>
        </w:rPr>
        <w:t xml:space="preserve"> (866 kg) per pedestal (to failure); 900 </w:t>
      </w:r>
      <w:proofErr w:type="spellStart"/>
      <w:r>
        <w:rPr>
          <w:rFonts w:ascii="Arial" w:eastAsia="Arial" w:hAnsi="Arial" w:cs="Arial"/>
        </w:rPr>
        <w:t>lbs</w:t>
      </w:r>
      <w:proofErr w:type="spellEnd"/>
      <w:r>
        <w:rPr>
          <w:rFonts w:ascii="Arial" w:eastAsia="Arial" w:hAnsi="Arial" w:cs="Arial"/>
        </w:rPr>
        <w:t xml:space="preserve"> per pedestal after safety factor.</w:t>
      </w:r>
    </w:p>
    <w:p w14:paraId="00000077"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Self-Ignition Temperature:  Provide plastic pedestal with self-ignition temperature greater than 650 degrees F (343 degrees C) in accordance with ASTM D1929 test method.</w:t>
      </w:r>
    </w:p>
    <w:p w14:paraId="00000078"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Recycled content: 80 percent.</w:t>
      </w:r>
    </w:p>
    <w:p w14:paraId="00000079"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Height: Adjustable from 1/8 inch to 44 inches.</w:t>
      </w:r>
    </w:p>
    <w:p w14:paraId="0000007A"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Slope: Adjustable from 0 to 15 percent.</w:t>
      </w:r>
    </w:p>
    <w:p w14:paraId="0000007B"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Provide spacers and correctors to achieve heights and dimensions indicated on Drawings.</w:t>
      </w:r>
    </w:p>
    <w:p w14:paraId="0000007C"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Maintain pedestal bodies in vertical position (plumb) and heads level by means of bottom-mounted slope correctors.</w:t>
      </w:r>
    </w:p>
    <w:p w14:paraId="0000007D" w14:textId="77777777"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Produce sloped walking surfaces and ramps by means of top-mounted slope correctors.</w:t>
      </w:r>
    </w:p>
    <w:p w14:paraId="0000007E" w14:textId="297BD58C" w:rsidR="002E044E" w:rsidRDefault="00A34073">
      <w:pPr>
        <w:widowControl/>
        <w:numPr>
          <w:ilvl w:val="1"/>
          <w:numId w:val="4"/>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360"/>
        <w:rPr>
          <w:rFonts w:ascii="Arial" w:eastAsia="Arial" w:hAnsi="Arial" w:cs="Arial"/>
        </w:rPr>
      </w:pPr>
      <w:r>
        <w:rPr>
          <w:rFonts w:ascii="Arial" w:eastAsia="Arial" w:hAnsi="Arial" w:cs="Arial"/>
        </w:rPr>
        <w:t>Joist holders:  Fixed, to align and mechanically-fasten pressure-treated wood or Aluminum Joists</w:t>
      </w:r>
    </w:p>
    <w:p w14:paraId="0000007F"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0000"/>
        </w:rPr>
      </w:pPr>
    </w:p>
    <w:p w14:paraId="00000080" w14:textId="77777777" w:rsidR="002E044E" w:rsidRDefault="002E044E">
      <w:pPr>
        <w:widowControl/>
        <w:pBdr>
          <w:top w:val="nil"/>
          <w:left w:val="nil"/>
          <w:bottom w:val="nil"/>
          <w:right w:val="nil"/>
          <w:between w:val="nil"/>
        </w:pBd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0000"/>
        </w:rPr>
      </w:pPr>
    </w:p>
    <w:p w14:paraId="00000081"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82" w14:textId="77777777" w:rsidR="002E044E" w:rsidRDefault="00A34073">
      <w:pPr>
        <w:widowControl/>
        <w:numPr>
          <w:ilvl w:val="1"/>
          <w:numId w:val="2"/>
        </w:numPr>
        <w:pBdr>
          <w:top w:val="nil"/>
          <w:left w:val="nil"/>
          <w:bottom w:val="nil"/>
          <w:right w:val="nil"/>
          <w:between w:val="nil"/>
        </w:pBdr>
        <w:tabs>
          <w:tab w:val="left" w:pos="13"/>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b/>
          <w:color w:val="000000"/>
        </w:rPr>
      </w:pPr>
      <w:r>
        <w:rPr>
          <w:rFonts w:ascii="Arial" w:eastAsia="Arial" w:hAnsi="Arial" w:cs="Arial"/>
          <w:b/>
          <w:color w:val="000000"/>
        </w:rPr>
        <w:t>EXECUTION</w:t>
      </w:r>
    </w:p>
    <w:p w14:paraId="00000083" w14:textId="77777777" w:rsidR="002E044E" w:rsidRDefault="002E044E">
      <w:pPr>
        <w:widowControl/>
        <w:pBdr>
          <w:top w:val="nil"/>
          <w:left w:val="nil"/>
          <w:bottom w:val="nil"/>
          <w:right w:val="nil"/>
          <w:between w:val="nil"/>
        </w:pBdr>
        <w:tabs>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0000"/>
        </w:rPr>
      </w:pPr>
    </w:p>
    <w:p w14:paraId="00000084" w14:textId="77777777" w:rsidR="002E044E" w:rsidRDefault="00A34073">
      <w:pPr>
        <w:widowControl/>
        <w:numPr>
          <w:ilvl w:val="1"/>
          <w:numId w:val="5"/>
        </w:numPr>
        <w:pBdr>
          <w:top w:val="nil"/>
          <w:left w:val="nil"/>
          <w:bottom w:val="nil"/>
          <w:right w:val="nil"/>
          <w:between w:val="nil"/>
        </w:pBdr>
        <w:tabs>
          <w:tab w:val="left" w:pos="553"/>
          <w:tab w:val="left" w:pos="1093"/>
          <w:tab w:val="left" w:pos="1620"/>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color w:val="000000"/>
        </w:rPr>
      </w:pPr>
      <w:r>
        <w:rPr>
          <w:rFonts w:ascii="Arial" w:eastAsia="Arial" w:hAnsi="Arial" w:cs="Arial"/>
          <w:color w:val="000000"/>
        </w:rPr>
        <w:t>INSTALLATION</w:t>
      </w:r>
    </w:p>
    <w:p w14:paraId="00000085"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86" w14:textId="77777777" w:rsidR="002E044E" w:rsidRDefault="00A34073">
      <w:pPr>
        <w:widowControl/>
        <w:numPr>
          <w:ilvl w:val="2"/>
          <w:numId w:val="8"/>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rPr>
          <w:rFonts w:ascii="Arial" w:eastAsia="Arial" w:hAnsi="Arial" w:cs="Arial"/>
        </w:rPr>
      </w:pPr>
      <w:r>
        <w:rPr>
          <w:rFonts w:ascii="Arial" w:eastAsia="Arial" w:hAnsi="Arial" w:cs="Arial"/>
        </w:rPr>
        <w:t>Install in accordance with manufacturer's instructions and approved Shop Drawings.</w:t>
      </w:r>
    </w:p>
    <w:p w14:paraId="00000087" w14:textId="77777777" w:rsidR="002E044E" w:rsidRDefault="00A34073">
      <w:pPr>
        <w:widowControl/>
        <w:numPr>
          <w:ilvl w:val="3"/>
          <w:numId w:val="8"/>
        </w:numPr>
        <w:tabs>
          <w:tab w:val="left" w:pos="553"/>
          <w:tab w:val="left" w:pos="1620"/>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450"/>
        <w:rPr>
          <w:rFonts w:ascii="Arial" w:eastAsia="Arial" w:hAnsi="Arial" w:cs="Arial"/>
        </w:rPr>
      </w:pPr>
      <w:r>
        <w:rPr>
          <w:rFonts w:ascii="Arial" w:eastAsia="Arial" w:hAnsi="Arial" w:cs="Arial"/>
        </w:rPr>
        <w:t>Substrate bearing surface on which pedestals are set (such as rigid insulation) shall provide equivalent or greater than 60 psi (414 kPa) compressive strength material when supporting pedestal-pavers or decking.</w:t>
      </w:r>
    </w:p>
    <w:p w14:paraId="00000088"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89" w14:textId="77777777" w:rsidR="002E044E" w:rsidRDefault="00A34073">
      <w:pPr>
        <w:widowControl/>
        <w:numPr>
          <w:ilvl w:val="2"/>
          <w:numId w:val="8"/>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rPr>
          <w:rFonts w:ascii="Arial" w:eastAsia="Arial" w:hAnsi="Arial" w:cs="Arial"/>
        </w:rPr>
      </w:pPr>
      <w:r>
        <w:rPr>
          <w:rFonts w:ascii="Arial" w:eastAsia="Arial" w:hAnsi="Arial" w:cs="Arial"/>
        </w:rPr>
        <w:t>Support each joist per manufacturer’s recommendations.</w:t>
      </w:r>
    </w:p>
    <w:p w14:paraId="0000008A" w14:textId="77777777" w:rsidR="002E044E" w:rsidRDefault="002E044E">
      <w:pPr>
        <w:ind w:left="720"/>
        <w:rPr>
          <w:rFonts w:ascii="Arial" w:eastAsia="Arial" w:hAnsi="Arial" w:cs="Arial"/>
        </w:rPr>
      </w:pPr>
    </w:p>
    <w:p w14:paraId="0000008B" w14:textId="77777777" w:rsidR="002E044E" w:rsidRDefault="00A34073">
      <w:pPr>
        <w:widowControl/>
        <w:numPr>
          <w:ilvl w:val="2"/>
          <w:numId w:val="8"/>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rPr>
          <w:rFonts w:ascii="Arial" w:eastAsia="Arial" w:hAnsi="Arial" w:cs="Arial"/>
        </w:rPr>
      </w:pPr>
      <w:r>
        <w:rPr>
          <w:rFonts w:ascii="Arial" w:eastAsia="Arial" w:hAnsi="Arial" w:cs="Arial"/>
        </w:rPr>
        <w:t>Cut decking or planks to fit at perimeter and around penetrations without voids, or use pedestal-</w:t>
      </w:r>
      <w:proofErr w:type="gramStart"/>
      <w:r>
        <w:rPr>
          <w:rFonts w:ascii="Arial" w:eastAsia="Arial" w:hAnsi="Arial" w:cs="Arial"/>
        </w:rPr>
        <w:t>system  perimeter</w:t>
      </w:r>
      <w:proofErr w:type="gramEnd"/>
      <w:r>
        <w:rPr>
          <w:rFonts w:ascii="Arial" w:eastAsia="Arial" w:hAnsi="Arial" w:cs="Arial"/>
        </w:rPr>
        <w:t xml:space="preserve"> spacer-tabs.</w:t>
      </w:r>
    </w:p>
    <w:p w14:paraId="0000008C" w14:textId="77777777" w:rsidR="002E044E" w:rsidRDefault="002E044E">
      <w:pPr>
        <w:rPr>
          <w:rFonts w:ascii="Arial" w:eastAsia="Arial" w:hAnsi="Arial" w:cs="Arial"/>
        </w:rPr>
      </w:pPr>
    </w:p>
    <w:p w14:paraId="0000008D" w14:textId="77777777" w:rsidR="002E044E" w:rsidRDefault="00A34073">
      <w:pPr>
        <w:widowControl/>
        <w:numPr>
          <w:ilvl w:val="2"/>
          <w:numId w:val="8"/>
        </w:numPr>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093" w:hanging="540"/>
        <w:rPr>
          <w:rFonts w:ascii="Arial" w:eastAsia="Arial" w:hAnsi="Arial" w:cs="Arial"/>
        </w:rPr>
      </w:pPr>
      <w:r>
        <w:rPr>
          <w:rFonts w:ascii="Arial" w:eastAsia="Arial" w:hAnsi="Arial" w:cs="Arial"/>
        </w:rPr>
        <w:t xml:space="preserve">Allowable Tolerances: </w:t>
      </w:r>
    </w:p>
    <w:p w14:paraId="0000008E" w14:textId="77777777" w:rsidR="002E044E" w:rsidRDefault="00A34073">
      <w:pPr>
        <w:widowControl/>
        <w:numPr>
          <w:ilvl w:val="3"/>
          <w:numId w:val="8"/>
        </w:numPr>
        <w:tabs>
          <w:tab w:val="left" w:pos="13"/>
          <w:tab w:val="left" w:pos="553"/>
          <w:tab w:val="left" w:pos="1080"/>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ind w:left="1620" w:hanging="540"/>
        <w:rPr>
          <w:rFonts w:ascii="Arial" w:eastAsia="Arial" w:hAnsi="Arial" w:cs="Arial"/>
        </w:rPr>
      </w:pPr>
      <w:r>
        <w:rPr>
          <w:rFonts w:ascii="Arial" w:eastAsia="Arial" w:hAnsi="Arial" w:cs="Arial"/>
        </w:rPr>
        <w:t>Maximum variation from</w:t>
      </w:r>
      <w:r>
        <w:rPr>
          <w:rFonts w:ascii="Arial" w:eastAsia="Arial" w:hAnsi="Arial" w:cs="Arial"/>
          <w:color w:val="FF0000"/>
        </w:rPr>
        <w:t xml:space="preserve"> [level]</w:t>
      </w:r>
      <w:r>
        <w:rPr>
          <w:rFonts w:ascii="Arial" w:eastAsia="Arial" w:hAnsi="Arial" w:cs="Arial"/>
        </w:rPr>
        <w:t xml:space="preserve"> </w:t>
      </w:r>
      <w:r>
        <w:rPr>
          <w:rFonts w:ascii="Arial" w:eastAsia="Arial" w:hAnsi="Arial" w:cs="Arial"/>
          <w:color w:val="FF0000"/>
        </w:rPr>
        <w:t>[or] [indicated slopes]</w:t>
      </w:r>
      <w:r>
        <w:rPr>
          <w:rFonts w:ascii="Arial" w:eastAsia="Arial" w:hAnsi="Arial" w:cs="Arial"/>
        </w:rPr>
        <w:t xml:space="preserve"> of paver surface: </w:t>
      </w:r>
      <w:proofErr w:type="gramStart"/>
      <w:r>
        <w:rPr>
          <w:rFonts w:ascii="Arial" w:eastAsia="Arial" w:hAnsi="Arial" w:cs="Arial"/>
        </w:rPr>
        <w:t>Plus</w:t>
      </w:r>
      <w:proofErr w:type="gramEnd"/>
      <w:r>
        <w:rPr>
          <w:rFonts w:ascii="Arial" w:eastAsia="Arial" w:hAnsi="Arial" w:cs="Arial"/>
        </w:rPr>
        <w:t xml:space="preserve"> or minus </w:t>
      </w:r>
      <w:r>
        <w:rPr>
          <w:rFonts w:ascii="Arial" w:eastAsia="Arial" w:hAnsi="Arial" w:cs="Arial"/>
          <w:color w:val="FF0000"/>
        </w:rPr>
        <w:t>[1/4] [__]</w:t>
      </w:r>
      <w:r>
        <w:rPr>
          <w:rFonts w:ascii="Arial" w:eastAsia="Arial" w:hAnsi="Arial" w:cs="Arial"/>
        </w:rPr>
        <w:t xml:space="preserve"> inch in 10 feet.</w:t>
      </w:r>
    </w:p>
    <w:p w14:paraId="0000008F"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90" w14:textId="77777777" w:rsidR="002E044E" w:rsidRDefault="002E044E">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rPr>
          <w:rFonts w:ascii="Arial" w:eastAsia="Arial" w:hAnsi="Arial" w:cs="Arial"/>
        </w:rPr>
      </w:pPr>
    </w:p>
    <w:p w14:paraId="00000091" w14:textId="46448039" w:rsidR="00D753F9" w:rsidRDefault="00A34073">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eastAsia="Arial" w:hAnsi="Arial" w:cs="Arial"/>
        </w:rPr>
      </w:pPr>
      <w:r>
        <w:rPr>
          <w:rFonts w:ascii="Arial" w:eastAsia="Arial" w:hAnsi="Arial" w:cs="Arial"/>
        </w:rPr>
        <w:t>END OF SECTION</w:t>
      </w:r>
    </w:p>
    <w:p w14:paraId="4CF7D5B6" w14:textId="77777777" w:rsidR="00D753F9" w:rsidRDefault="00D753F9">
      <w:pPr>
        <w:autoSpaceDE/>
        <w:autoSpaceDN/>
        <w:adjustRightInd/>
        <w:rPr>
          <w:rFonts w:ascii="Arial" w:eastAsia="Arial" w:hAnsi="Arial" w:cs="Arial"/>
        </w:rPr>
      </w:pPr>
      <w:r>
        <w:rPr>
          <w:rFonts w:ascii="Arial" w:eastAsia="Arial" w:hAnsi="Arial" w:cs="Arial"/>
        </w:rPr>
        <w:br w:type="page"/>
      </w:r>
    </w:p>
    <w:p w14:paraId="00000098" w14:textId="0952B211" w:rsidR="002E044E" w:rsidRDefault="00D753F9" w:rsidP="00D753F9">
      <w:pPr>
        <w:widowControl/>
        <w:tabs>
          <w:tab w:val="left" w:pos="13"/>
          <w:tab w:val="left" w:pos="553"/>
          <w:tab w:val="left" w:pos="1093"/>
          <w:tab w:val="left" w:pos="1633"/>
          <w:tab w:val="left" w:pos="2173"/>
          <w:tab w:val="left" w:pos="2713"/>
          <w:tab w:val="left" w:pos="3253"/>
          <w:tab w:val="left" w:pos="3793"/>
          <w:tab w:val="left" w:pos="4333"/>
          <w:tab w:val="left" w:pos="4873"/>
          <w:tab w:val="left" w:pos="5413"/>
          <w:tab w:val="left" w:pos="5953"/>
          <w:tab w:val="left" w:pos="6493"/>
          <w:tab w:val="left" w:pos="7033"/>
          <w:tab w:val="left" w:pos="7573"/>
          <w:tab w:val="left" w:pos="8113"/>
          <w:tab w:val="left" w:pos="8653"/>
          <w:tab w:val="left" w:pos="9193"/>
          <w:tab w:val="left" w:pos="9733"/>
          <w:tab w:val="left" w:pos="10078"/>
        </w:tabs>
        <w:jc w:val="center"/>
        <w:rPr>
          <w:rFonts w:ascii="Arial" w:eastAsia="Arial" w:hAnsi="Arial" w:cs="Arial"/>
        </w:rPr>
      </w:pPr>
      <w:r>
        <w:rPr>
          <w:noProof/>
        </w:rPr>
        <w:lastRenderedPageBreak/>
        <mc:AlternateContent>
          <mc:Choice Requires="wps">
            <w:drawing>
              <wp:anchor distT="45720" distB="45720" distL="114300" distR="114300" simplePos="0" relativeHeight="251661312" behindDoc="0" locked="0" layoutInCell="1" allowOverlap="1" wp14:anchorId="1E0C84C0" wp14:editId="4890634D">
                <wp:simplePos x="0" y="0"/>
                <wp:positionH relativeFrom="column">
                  <wp:posOffset>-95250</wp:posOffset>
                </wp:positionH>
                <wp:positionV relativeFrom="paragraph">
                  <wp:posOffset>-285589</wp:posOffset>
                </wp:positionV>
                <wp:extent cx="6324600" cy="671831"/>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7183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C7CD9AB" w14:textId="77777777" w:rsidR="00D753F9" w:rsidRPr="00054388" w:rsidRDefault="00D753F9" w:rsidP="00D753F9">
                            <w:pPr>
                              <w:rPr>
                                <w:rFonts w:ascii="Montserrat" w:hAnsi="Montserrat"/>
                                <w:b/>
                                <w:bCs/>
                                <w:sz w:val="45"/>
                                <w:szCs w:val="45"/>
                              </w:rPr>
                            </w:pPr>
                            <w:r w:rsidRPr="00054388">
                              <w:rPr>
                                <w:rFonts w:ascii="Montserrat" w:hAnsi="Montserrat"/>
                                <w:b/>
                                <w:bCs/>
                                <w:sz w:val="45"/>
                                <w:szCs w:val="45"/>
                              </w:rPr>
                              <w:t>Buzon USA West Projects</w:t>
                            </w:r>
                            <w:r w:rsidRPr="00054388">
                              <w:rPr>
                                <w:rFonts w:ascii="Montserrat" w:hAnsi="Montserrat"/>
                                <w:b/>
                                <w:bCs/>
                                <w:sz w:val="45"/>
                                <w:szCs w:val="45"/>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0C84C0" id="_x0000_t202" coordsize="21600,21600" o:spt="202" path="m,l,21600r21600,l21600,xe">
                <v:stroke joinstyle="miter"/>
                <v:path gradientshapeok="t" o:connecttype="rect"/>
              </v:shapetype>
              <v:shape id="Text Box 4" o:spid="_x0000_s1026" type="#_x0000_t202" style="position:absolute;left:0;text-align:left;margin-left:-7.5pt;margin-top:-22.5pt;width:498pt;height:52.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" filled="f" stroked="f">
                <v:textbox>
                  <w:txbxContent>
                    <w:p w14:paraId="5C7CD9AB" w14:textId="77777777" w:rsidR="00D753F9" w:rsidRPr="00054388" w:rsidRDefault="00D753F9" w:rsidP="00D753F9">
                      <w:pPr>
                        <w:rPr>
                          <w:rFonts w:ascii="Montserrat" w:hAnsi="Montserrat"/>
                          <w:b/>
                          <w:bCs/>
                          <w:sz w:val="45"/>
                          <w:szCs w:val="45"/>
                        </w:rPr>
                      </w:pPr>
                      <w:r w:rsidRPr="00054388">
                        <w:rPr>
                          <w:rFonts w:ascii="Montserrat" w:hAnsi="Montserrat"/>
                          <w:b/>
                          <w:bCs/>
                          <w:sz w:val="45"/>
                          <w:szCs w:val="45"/>
                        </w:rPr>
                        <w:t>Buzon USA West Projects</w:t>
                      </w:r>
                      <w:r w:rsidRPr="00054388">
                        <w:rPr>
                          <w:rFonts w:ascii="Montserrat" w:hAnsi="Montserrat"/>
                          <w:b/>
                          <w:bCs/>
                          <w:sz w:val="45"/>
                          <w:szCs w:val="45"/>
                        </w:rPr>
                        <w:softHyphen/>
                      </w:r>
                    </w:p>
                  </w:txbxContent>
                </v:textbox>
              </v:shape>
            </w:pict>
          </mc:Fallback>
        </mc:AlternateContent>
      </w:r>
      <w:r>
        <w:rPr>
          <w:noProof/>
        </w:rPr>
        <w:drawing>
          <wp:anchor distT="0" distB="0" distL="114300" distR="114300" simplePos="0" relativeHeight="251659264" behindDoc="0" locked="0" layoutInCell="1" allowOverlap="0" wp14:anchorId="3E307472" wp14:editId="367D5EF6">
            <wp:simplePos x="0" y="0"/>
            <wp:positionH relativeFrom="margin">
              <wp:align>center</wp:align>
            </wp:positionH>
            <wp:positionV relativeFrom="page">
              <wp:align>bottom</wp:align>
            </wp:positionV>
            <wp:extent cx="7322878" cy="9642822"/>
            <wp:effectExtent l="0" t="0" r="0" b="0"/>
            <wp:wrapTopAndBottom/>
            <wp:docPr id="1722" name="Picture 17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Picture 1722" descr="Map&#10;&#10;Description automatically generated"/>
                    <pic:cNvPicPr/>
                  </pic:nvPicPr>
                  <pic:blipFill>
                    <a:blip r:embed="rId10"/>
                    <a:stretch>
                      <a:fillRect/>
                    </a:stretch>
                  </pic:blipFill>
                  <pic:spPr>
                    <a:xfrm>
                      <a:off x="0" y="0"/>
                      <a:ext cx="7322878" cy="9642822"/>
                    </a:xfrm>
                    <a:prstGeom prst="rect">
                      <a:avLst/>
                    </a:prstGeom>
                  </pic:spPr>
                </pic:pic>
              </a:graphicData>
            </a:graphic>
            <wp14:sizeRelH relativeFrom="margin">
              <wp14:pctWidth>0</wp14:pctWidth>
            </wp14:sizeRelH>
            <wp14:sizeRelV relativeFrom="margin">
              <wp14:pctHeight>0</wp14:pctHeight>
            </wp14:sizeRelV>
          </wp:anchor>
        </w:drawing>
      </w:r>
    </w:p>
    <w:sectPr w:rsidR="002E044E">
      <w:footerReference w:type="default" r:id="rId11"/>
      <w:pgSz w:w="12240" w:h="15840"/>
      <w:pgMar w:top="720" w:right="1080" w:bottom="720" w:left="1080" w:header="14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0B35E" w14:textId="77777777" w:rsidR="0076785C" w:rsidRDefault="0076785C">
      <w:r>
        <w:separator/>
      </w:r>
    </w:p>
  </w:endnote>
  <w:endnote w:type="continuationSeparator" w:id="0">
    <w:p w14:paraId="3CBE22C8" w14:textId="77777777" w:rsidR="0076785C" w:rsidRDefault="00767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9" w14:textId="77777777" w:rsidR="002E044E" w:rsidRDefault="002E044E">
    <w:pPr>
      <w:widowControl/>
      <w:rPr>
        <w:sz w:val="24"/>
        <w:szCs w:val="24"/>
      </w:rPr>
    </w:pPr>
  </w:p>
  <w:p w14:paraId="0000009A" w14:textId="77777777" w:rsidR="002E044E" w:rsidRDefault="00A34073">
    <w:pPr>
      <w:widowControl/>
      <w:tabs>
        <w:tab w:val="center" w:pos="5040"/>
        <w:tab w:val="right" w:pos="10078"/>
      </w:tabs>
      <w:rPr>
        <w:rFonts w:ascii="Arial" w:eastAsia="Arial" w:hAnsi="Arial" w:cs="Arial"/>
      </w:rPr>
    </w:pPr>
    <w:r>
      <w:rPr>
        <w:rFonts w:ascii="Arial" w:eastAsia="Arial" w:hAnsi="Arial" w:cs="Arial"/>
      </w:rPr>
      <w:t>[Project]</w:t>
    </w:r>
    <w:r>
      <w:rPr>
        <w:rFonts w:ascii="Arial" w:eastAsia="Arial" w:hAnsi="Arial" w:cs="Arial"/>
      </w:rPr>
      <w:tab/>
      <w:t>06 15 36-</w:t>
    </w:r>
    <w:r>
      <w:rPr>
        <w:rFonts w:ascii="Arial" w:eastAsia="Arial" w:hAnsi="Arial" w:cs="Arial"/>
      </w:rPr>
      <w:tab/>
      <w:t>Pedestal Supported Wood Decking</w:t>
    </w:r>
  </w:p>
  <w:p w14:paraId="0000009B" w14:textId="77777777" w:rsidR="002E044E" w:rsidRDefault="002E044E">
    <w:pPr>
      <w:widowControl/>
      <w:tabs>
        <w:tab w:val="center" w:pos="5040"/>
        <w:tab w:val="right" w:pos="10078"/>
      </w:tabs>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24CE4" w14:textId="77777777" w:rsidR="0076785C" w:rsidRDefault="0076785C">
      <w:r>
        <w:separator/>
      </w:r>
    </w:p>
  </w:footnote>
  <w:footnote w:type="continuationSeparator" w:id="0">
    <w:p w14:paraId="20423CBB" w14:textId="77777777" w:rsidR="0076785C" w:rsidRDefault="007678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95079"/>
    <w:multiLevelType w:val="multilevel"/>
    <w:tmpl w:val="EE3872B0"/>
    <w:lvl w:ilvl="0">
      <w:start w:val="1"/>
      <w:numFmt w:val="decimal"/>
      <w:lvlText w:val="PART %1"/>
      <w:lvlJc w:val="left"/>
      <w:pPr>
        <w:ind w:left="0" w:firstLine="0"/>
      </w:pPr>
    </w:lvl>
    <w:lvl w:ilvl="1">
      <w:start w:val="1"/>
      <w:numFmt w:val="decimal"/>
      <w:lvlText w:val="3.1"/>
      <w:lvlJc w:val="left"/>
      <w:pPr>
        <w:ind w:left="0" w:firstLine="0"/>
      </w:pPr>
    </w:lvl>
    <w:lvl w:ilvl="2">
      <w:start w:val="1"/>
      <w:numFmt w:val="upperLetter"/>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decimal"/>
      <w:lvlText w:val="%6)"/>
      <w:lvlJc w:val="left"/>
      <w:pPr>
        <w:ind w:left="0" w:firstLine="0"/>
      </w:pPr>
    </w:lvl>
    <w:lvl w:ilvl="6">
      <w:start w:val="1"/>
      <w:numFmt w:val="lowerRoman"/>
      <w:lvlText w:val="%7)"/>
      <w:lvlJc w:val="left"/>
      <w:pPr>
        <w:ind w:left="0" w:firstLine="0"/>
      </w:pPr>
    </w:lvl>
    <w:lvl w:ilvl="7">
      <w:start w:val="1"/>
      <w:numFmt w:val="decimal"/>
      <w:lvlText w:val=""/>
      <w:lvlJc w:val="left"/>
      <w:pPr>
        <w:ind w:left="0" w:firstLine="0"/>
      </w:pPr>
    </w:lvl>
    <w:lvl w:ilvl="8">
      <w:start w:val="1"/>
      <w:numFmt w:val="lowerRoman"/>
      <w:lvlText w:val="%9)"/>
      <w:lvlJc w:val="left"/>
      <w:pPr>
        <w:ind w:left="0" w:firstLine="0"/>
      </w:pPr>
    </w:lvl>
  </w:abstractNum>
  <w:abstractNum w:abstractNumId="1" w15:restartNumberingAfterBreak="0">
    <w:nsid w:val="110F2D81"/>
    <w:multiLevelType w:val="multilevel"/>
    <w:tmpl w:val="C8E8DF02"/>
    <w:lvl w:ilvl="0">
      <w:start w:val="1"/>
      <w:numFmt w:val="decimal"/>
      <w:lvlText w:val="PART %1"/>
      <w:lvlJc w:val="left"/>
      <w:pPr>
        <w:ind w:left="0" w:firstLine="0"/>
      </w:pPr>
    </w:lvl>
    <w:lvl w:ilvl="1">
      <w:start w:val="1"/>
      <w:numFmt w:val="decimal"/>
      <w:lvlText w:val=".%2"/>
      <w:lvlJc w:val="left"/>
      <w:pPr>
        <w:ind w:left="0" w:firstLine="0"/>
      </w:pPr>
    </w:lvl>
    <w:lvl w:ilvl="2">
      <w:start w:val="1"/>
      <w:numFmt w:val="upperLetter"/>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decimal"/>
      <w:lvlText w:val="%6)"/>
      <w:lvlJc w:val="left"/>
      <w:pPr>
        <w:ind w:left="0" w:firstLine="0"/>
      </w:pPr>
    </w:lvl>
    <w:lvl w:ilvl="6">
      <w:start w:val="1"/>
      <w:numFmt w:val="lowerRoman"/>
      <w:lvlText w:val="%7)"/>
      <w:lvlJc w:val="left"/>
      <w:pPr>
        <w:ind w:left="0" w:firstLine="0"/>
      </w:pPr>
    </w:lvl>
    <w:lvl w:ilvl="7">
      <w:start w:val="1"/>
      <w:numFmt w:val="decimal"/>
      <w:lvlText w:val=""/>
      <w:lvlJc w:val="left"/>
      <w:pPr>
        <w:ind w:left="0" w:firstLine="0"/>
      </w:pPr>
    </w:lvl>
    <w:lvl w:ilvl="8">
      <w:start w:val="1"/>
      <w:numFmt w:val="lowerRoman"/>
      <w:lvlText w:val="%9)"/>
      <w:lvlJc w:val="left"/>
      <w:pPr>
        <w:ind w:left="0" w:firstLine="0"/>
      </w:pPr>
    </w:lvl>
  </w:abstractNum>
  <w:abstractNum w:abstractNumId="2" w15:restartNumberingAfterBreak="0">
    <w:nsid w:val="1C7D2EB3"/>
    <w:multiLevelType w:val="multilevel"/>
    <w:tmpl w:val="82E4DF8E"/>
    <w:lvl w:ilvl="0">
      <w:start w:val="1"/>
      <w:numFmt w:val="upperLetter"/>
      <w:lvlText w:val="%1."/>
      <w:lvlJc w:val="left"/>
      <w:pPr>
        <w:ind w:left="720" w:hanging="360"/>
      </w:pPr>
      <w:rPr>
        <w:u w:val="none"/>
      </w:rPr>
    </w:lvl>
    <w:lvl w:ilvl="1">
      <w:start w:val="1"/>
      <w:numFmt w:val="decimal"/>
      <w:lvlText w:val="%2."/>
      <w:lvlJc w:val="left"/>
      <w:pPr>
        <w:ind w:left="1440" w:hanging="18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9D3784"/>
    <w:multiLevelType w:val="multilevel"/>
    <w:tmpl w:val="22A689DE"/>
    <w:lvl w:ilvl="0">
      <w:start w:val="1"/>
      <w:numFmt w:val="decimal"/>
      <w:lvlText w:val="PART %1"/>
      <w:lvlJc w:val="left"/>
      <w:pPr>
        <w:ind w:left="0" w:firstLine="0"/>
      </w:pPr>
    </w:lvl>
    <w:lvl w:ilvl="1">
      <w:start w:val="1"/>
      <w:numFmt w:val="decimal"/>
      <w:lvlText w:val="%1.%2"/>
      <w:lvlJc w:val="left"/>
      <w:pPr>
        <w:ind w:left="0" w:firstLine="0"/>
      </w:pPr>
    </w:lvl>
    <w:lvl w:ilvl="2">
      <w:start w:val="1"/>
      <w:numFmt w:val="upperLetter"/>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decimal"/>
      <w:lvlText w:val="%6)"/>
      <w:lvlJc w:val="left"/>
      <w:pPr>
        <w:ind w:left="0" w:firstLine="0"/>
      </w:pPr>
    </w:lvl>
    <w:lvl w:ilvl="6">
      <w:start w:val="1"/>
      <w:numFmt w:val="lowerRoman"/>
      <w:lvlText w:val="%7)"/>
      <w:lvlJc w:val="left"/>
      <w:pPr>
        <w:ind w:left="0" w:firstLine="0"/>
      </w:pPr>
    </w:lvl>
    <w:lvl w:ilvl="7">
      <w:start w:val="1"/>
      <w:numFmt w:val="decimal"/>
      <w:lvlText w:val=""/>
      <w:lvlJc w:val="left"/>
      <w:pPr>
        <w:ind w:left="0" w:firstLine="0"/>
      </w:pPr>
    </w:lvl>
    <w:lvl w:ilvl="8">
      <w:start w:val="1"/>
      <w:numFmt w:val="lowerRoman"/>
      <w:lvlText w:val="%9)"/>
      <w:lvlJc w:val="left"/>
      <w:pPr>
        <w:ind w:left="0" w:firstLine="0"/>
      </w:pPr>
    </w:lvl>
  </w:abstractNum>
  <w:abstractNum w:abstractNumId="4" w15:restartNumberingAfterBreak="0">
    <w:nsid w:val="51BE1D2C"/>
    <w:multiLevelType w:val="multilevel"/>
    <w:tmpl w:val="C7F81CD2"/>
    <w:lvl w:ilvl="0">
      <w:start w:val="1"/>
      <w:numFmt w:val="decimal"/>
      <w:lvlText w:val="PART %1"/>
      <w:lvlJc w:val="left"/>
      <w:pPr>
        <w:ind w:left="0" w:firstLine="0"/>
      </w:pPr>
    </w:lvl>
    <w:lvl w:ilvl="1">
      <w:start w:val="1"/>
      <w:numFmt w:val="decimal"/>
      <w:lvlText w:val="PART 3"/>
      <w:lvlJc w:val="left"/>
      <w:pPr>
        <w:ind w:left="0" w:firstLine="0"/>
      </w:pPr>
    </w:lvl>
    <w:lvl w:ilvl="2">
      <w:start w:val="1"/>
      <w:numFmt w:val="upperLetter"/>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decimal"/>
      <w:lvlText w:val="%6)"/>
      <w:lvlJc w:val="left"/>
      <w:pPr>
        <w:ind w:left="0" w:firstLine="0"/>
      </w:pPr>
    </w:lvl>
    <w:lvl w:ilvl="6">
      <w:start w:val="1"/>
      <w:numFmt w:val="lowerRoman"/>
      <w:lvlText w:val="%7)"/>
      <w:lvlJc w:val="left"/>
      <w:pPr>
        <w:ind w:left="0" w:firstLine="0"/>
      </w:pPr>
    </w:lvl>
    <w:lvl w:ilvl="7">
      <w:start w:val="1"/>
      <w:numFmt w:val="decimal"/>
      <w:lvlText w:val=""/>
      <w:lvlJc w:val="left"/>
      <w:pPr>
        <w:ind w:left="0" w:firstLine="0"/>
      </w:pPr>
    </w:lvl>
    <w:lvl w:ilvl="8">
      <w:start w:val="1"/>
      <w:numFmt w:val="lowerRoman"/>
      <w:lvlText w:val="%9)"/>
      <w:lvlJc w:val="left"/>
      <w:pPr>
        <w:ind w:left="0" w:firstLine="0"/>
      </w:pPr>
    </w:lvl>
  </w:abstractNum>
  <w:abstractNum w:abstractNumId="5" w15:restartNumberingAfterBreak="0">
    <w:nsid w:val="68717A14"/>
    <w:multiLevelType w:val="multilevel"/>
    <w:tmpl w:val="52AC1926"/>
    <w:lvl w:ilvl="0">
      <w:start w:val="1"/>
      <w:numFmt w:val="decimal"/>
      <w:lvlText w:val="PART %1"/>
      <w:lvlJc w:val="left"/>
      <w:pPr>
        <w:ind w:left="0" w:firstLine="0"/>
      </w:pPr>
    </w:lvl>
    <w:lvl w:ilvl="1">
      <w:start w:val="2"/>
      <w:numFmt w:val="decimal"/>
      <w:lvlText w:val="%1.%2"/>
      <w:lvlJc w:val="left"/>
      <w:pPr>
        <w:ind w:left="0" w:firstLine="0"/>
      </w:pPr>
    </w:lvl>
    <w:lvl w:ilvl="2">
      <w:start w:val="2"/>
      <w:numFmt w:val="upperLetter"/>
      <w:lvlText w:val="%3."/>
      <w:lvlJc w:val="left"/>
      <w:pPr>
        <w:ind w:left="0" w:firstLine="0"/>
      </w:pPr>
    </w:lvl>
    <w:lvl w:ilvl="3">
      <w:start w:val="1"/>
      <w:numFmt w:val="decimal"/>
      <w:lvlText w:val="%4."/>
      <w:lvlJc w:val="left"/>
      <w:pPr>
        <w:ind w:left="0" w:firstLine="1260"/>
      </w:pPr>
      <w:rPr>
        <w:color w:val="000000"/>
      </w:rPr>
    </w:lvl>
    <w:lvl w:ilvl="4">
      <w:start w:val="1"/>
      <w:numFmt w:val="lowerLetter"/>
      <w:lvlText w:val="%5."/>
      <w:lvlJc w:val="left"/>
      <w:pPr>
        <w:ind w:left="0" w:firstLine="0"/>
      </w:pPr>
    </w:lvl>
    <w:lvl w:ilvl="5">
      <w:start w:val="1"/>
      <w:numFmt w:val="decimal"/>
      <w:lvlText w:val="%6)"/>
      <w:lvlJc w:val="left"/>
      <w:pPr>
        <w:ind w:left="0" w:firstLine="0"/>
      </w:pPr>
    </w:lvl>
    <w:lvl w:ilvl="6">
      <w:start w:val="1"/>
      <w:numFmt w:val="lowerRoman"/>
      <w:lvlText w:val="%7)"/>
      <w:lvlJc w:val="left"/>
      <w:pPr>
        <w:ind w:left="0" w:firstLine="0"/>
      </w:pPr>
    </w:lvl>
    <w:lvl w:ilvl="7">
      <w:start w:val="1"/>
      <w:numFmt w:val="decimal"/>
      <w:lvlText w:val=""/>
      <w:lvlJc w:val="left"/>
      <w:pPr>
        <w:ind w:left="0" w:firstLine="0"/>
      </w:pPr>
    </w:lvl>
    <w:lvl w:ilvl="8">
      <w:start w:val="1"/>
      <w:numFmt w:val="lowerRoman"/>
      <w:lvlText w:val="%9)"/>
      <w:lvlJc w:val="left"/>
      <w:pPr>
        <w:ind w:left="0" w:firstLine="0"/>
      </w:pPr>
    </w:lvl>
  </w:abstractNum>
  <w:abstractNum w:abstractNumId="6" w15:restartNumberingAfterBreak="0">
    <w:nsid w:val="68914908"/>
    <w:multiLevelType w:val="multilevel"/>
    <w:tmpl w:val="E2F8E228"/>
    <w:lvl w:ilvl="0">
      <w:start w:val="1"/>
      <w:numFmt w:val="decimal"/>
      <w:lvlText w:val="PART %1"/>
      <w:lvlJc w:val="left"/>
      <w:pPr>
        <w:ind w:left="0" w:firstLine="0"/>
      </w:pPr>
    </w:lvl>
    <w:lvl w:ilvl="1">
      <w:start w:val="1"/>
      <w:numFmt w:val="decimal"/>
      <w:lvlText w:val="%1.%2"/>
      <w:lvlJc w:val="left"/>
      <w:pPr>
        <w:ind w:left="0" w:firstLine="0"/>
      </w:pPr>
    </w:lvl>
    <w:lvl w:ilvl="2">
      <w:start w:val="1"/>
      <w:numFmt w:val="upperLetter"/>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decimal"/>
      <w:lvlText w:val="%6)"/>
      <w:lvlJc w:val="left"/>
      <w:pPr>
        <w:ind w:left="0" w:firstLine="0"/>
      </w:pPr>
    </w:lvl>
    <w:lvl w:ilvl="6">
      <w:start w:val="1"/>
      <w:numFmt w:val="lowerRoman"/>
      <w:lvlText w:val="%7)"/>
      <w:lvlJc w:val="left"/>
      <w:pPr>
        <w:ind w:left="0" w:firstLine="0"/>
      </w:pPr>
    </w:lvl>
    <w:lvl w:ilvl="7">
      <w:start w:val="1"/>
      <w:numFmt w:val="decimal"/>
      <w:lvlText w:val=""/>
      <w:lvlJc w:val="left"/>
      <w:pPr>
        <w:ind w:left="0" w:firstLine="0"/>
      </w:pPr>
    </w:lvl>
    <w:lvl w:ilvl="8">
      <w:start w:val="1"/>
      <w:numFmt w:val="lowerRoman"/>
      <w:lvlText w:val="%9)"/>
      <w:lvlJc w:val="left"/>
      <w:pPr>
        <w:ind w:left="0" w:firstLine="0"/>
      </w:pPr>
    </w:lvl>
  </w:abstractNum>
  <w:abstractNum w:abstractNumId="7" w15:restartNumberingAfterBreak="0">
    <w:nsid w:val="6C1A7DA9"/>
    <w:multiLevelType w:val="multilevel"/>
    <w:tmpl w:val="331AF5C8"/>
    <w:lvl w:ilvl="0">
      <w:start w:val="1"/>
      <w:numFmt w:val="decimal"/>
      <w:lvlText w:val="PART %1"/>
      <w:lvlJc w:val="left"/>
      <w:pPr>
        <w:ind w:left="0" w:firstLine="0"/>
      </w:pPr>
    </w:lvl>
    <w:lvl w:ilvl="1">
      <w:start w:val="1"/>
      <w:numFmt w:val="decimal"/>
      <w:lvlText w:val="%1.%2"/>
      <w:lvlJc w:val="left"/>
      <w:pPr>
        <w:ind w:left="0" w:firstLine="0"/>
      </w:pPr>
    </w:lvl>
    <w:lvl w:ilvl="2">
      <w:start w:val="1"/>
      <w:numFmt w:val="upperLetter"/>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decimal"/>
      <w:lvlText w:val="%6)"/>
      <w:lvlJc w:val="left"/>
      <w:pPr>
        <w:ind w:left="0" w:firstLine="0"/>
      </w:pPr>
    </w:lvl>
    <w:lvl w:ilvl="6">
      <w:start w:val="1"/>
      <w:numFmt w:val="lowerRoman"/>
      <w:lvlText w:val="%7)"/>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729643394">
    <w:abstractNumId w:val="7"/>
  </w:num>
  <w:num w:numId="2" w16cid:durableId="1674258305">
    <w:abstractNumId w:val="4"/>
  </w:num>
  <w:num w:numId="3" w16cid:durableId="612592860">
    <w:abstractNumId w:val="5"/>
  </w:num>
  <w:num w:numId="4" w16cid:durableId="1142112651">
    <w:abstractNumId w:val="2"/>
  </w:num>
  <w:num w:numId="5" w16cid:durableId="77792518">
    <w:abstractNumId w:val="0"/>
  </w:num>
  <w:num w:numId="6" w16cid:durableId="1397432311">
    <w:abstractNumId w:val="1"/>
  </w:num>
  <w:num w:numId="7" w16cid:durableId="1488790140">
    <w:abstractNumId w:val="6"/>
  </w:num>
  <w:num w:numId="8" w16cid:durableId="17477244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44E"/>
    <w:rsid w:val="002E044E"/>
    <w:rsid w:val="003669D1"/>
    <w:rsid w:val="0076785C"/>
    <w:rsid w:val="00A34073"/>
    <w:rsid w:val="00D753F9"/>
    <w:rsid w:val="00EE4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3DA3A"/>
  <w15:docId w15:val="{C37411C2-D6C7-B541-9110-2396D868C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Level1">
    <w:name w:val="Level 1"/>
    <w:uiPriority w:val="99"/>
    <w:pPr>
      <w:autoSpaceDE w:val="0"/>
      <w:autoSpaceDN w:val="0"/>
      <w:adjustRightInd w:val="0"/>
      <w:jc w:val="both"/>
    </w:pPr>
    <w:rPr>
      <w:sz w:val="24"/>
      <w:szCs w:val="24"/>
    </w:rPr>
  </w:style>
  <w:style w:type="paragraph" w:customStyle="1" w:styleId="Level2">
    <w:name w:val="Level 2"/>
    <w:pPr>
      <w:autoSpaceDE w:val="0"/>
      <w:autoSpaceDN w:val="0"/>
      <w:adjustRightInd w:val="0"/>
      <w:ind w:left="720"/>
      <w:jc w:val="both"/>
    </w:pPr>
    <w:rPr>
      <w:sz w:val="24"/>
      <w:szCs w:val="24"/>
    </w:rPr>
  </w:style>
  <w:style w:type="paragraph" w:customStyle="1" w:styleId="Level3">
    <w:name w:val="Level 3"/>
    <w:pPr>
      <w:autoSpaceDE w:val="0"/>
      <w:autoSpaceDN w:val="0"/>
      <w:adjustRightInd w:val="0"/>
      <w:ind w:left="1440"/>
      <w:jc w:val="both"/>
    </w:pPr>
    <w:rPr>
      <w:sz w:val="24"/>
      <w:szCs w:val="24"/>
    </w:rPr>
  </w:style>
  <w:style w:type="paragraph" w:customStyle="1" w:styleId="Level4">
    <w:name w:val="Level 4"/>
    <w:pPr>
      <w:autoSpaceDE w:val="0"/>
      <w:autoSpaceDN w:val="0"/>
      <w:adjustRightInd w:val="0"/>
      <w:ind w:left="2160"/>
      <w:jc w:val="both"/>
    </w:pPr>
    <w:rPr>
      <w:sz w:val="24"/>
      <w:szCs w:val="24"/>
    </w:rPr>
  </w:style>
  <w:style w:type="paragraph" w:customStyle="1" w:styleId="Level5">
    <w:name w:val="Level 5"/>
    <w:pPr>
      <w:autoSpaceDE w:val="0"/>
      <w:autoSpaceDN w:val="0"/>
      <w:adjustRightInd w:val="0"/>
      <w:ind w:left="2880"/>
      <w:jc w:val="both"/>
    </w:pPr>
    <w:rPr>
      <w:sz w:val="24"/>
      <w:szCs w:val="24"/>
    </w:rPr>
  </w:style>
  <w:style w:type="paragraph" w:customStyle="1" w:styleId="Level6">
    <w:name w:val="Level 6"/>
    <w:uiPriority w:val="99"/>
    <w:pPr>
      <w:autoSpaceDE w:val="0"/>
      <w:autoSpaceDN w:val="0"/>
      <w:adjustRightInd w:val="0"/>
      <w:ind w:left="4320"/>
      <w:jc w:val="both"/>
    </w:pPr>
    <w:rPr>
      <w:sz w:val="24"/>
      <w:szCs w:val="24"/>
    </w:rPr>
  </w:style>
  <w:style w:type="paragraph" w:customStyle="1" w:styleId="Level7">
    <w:name w:val="Level 7"/>
    <w:uiPriority w:val="99"/>
    <w:pPr>
      <w:autoSpaceDE w:val="0"/>
      <w:autoSpaceDN w:val="0"/>
      <w:adjustRightInd w:val="0"/>
      <w:ind w:left="5040"/>
      <w:jc w:val="both"/>
    </w:pPr>
    <w:rPr>
      <w:sz w:val="24"/>
      <w:szCs w:val="24"/>
    </w:rPr>
  </w:style>
  <w:style w:type="paragraph" w:customStyle="1" w:styleId="Level8">
    <w:name w:val="Level 8"/>
    <w:uiPriority w:val="99"/>
    <w:pPr>
      <w:autoSpaceDE w:val="0"/>
      <w:autoSpaceDN w:val="0"/>
      <w:adjustRightInd w:val="0"/>
      <w:ind w:left="5760"/>
      <w:jc w:val="both"/>
    </w:pPr>
    <w:rPr>
      <w:sz w:val="24"/>
      <w:szCs w:val="24"/>
    </w:rPr>
  </w:style>
  <w:style w:type="paragraph" w:customStyle="1" w:styleId="Level9">
    <w:name w:val="Level 9"/>
    <w:uiPriority w:val="99"/>
    <w:pPr>
      <w:autoSpaceDE w:val="0"/>
      <w:autoSpaceDN w:val="0"/>
      <w:adjustRightInd w:val="0"/>
      <w:ind w:left="-1440"/>
      <w:jc w:val="both"/>
    </w:pPr>
    <w:rPr>
      <w:b/>
      <w:bCs/>
      <w:sz w:val="24"/>
      <w:szCs w:val="24"/>
    </w:rPr>
  </w:style>
  <w:style w:type="character" w:customStyle="1" w:styleId="SYSHYPERTEXT">
    <w:name w:val="SYS_HYPERTEXT"/>
    <w:uiPriority w:val="99"/>
    <w:rPr>
      <w:color w:val="0000FF"/>
      <w:u w:val="single"/>
    </w:rPr>
  </w:style>
  <w:style w:type="character" w:styleId="Hyperlink">
    <w:name w:val="Hyperlink"/>
    <w:uiPriority w:val="99"/>
    <w:unhideWhenUsed/>
    <w:rsid w:val="005C5460"/>
    <w:rPr>
      <w:rFonts w:cs="Times New Roman"/>
      <w:color w:val="0563C1"/>
      <w:u w:val="single"/>
    </w:rPr>
  </w:style>
  <w:style w:type="character" w:styleId="UnresolvedMention">
    <w:name w:val="Unresolved Mention"/>
    <w:uiPriority w:val="99"/>
    <w:semiHidden/>
    <w:unhideWhenUsed/>
    <w:rsid w:val="005C5460"/>
    <w:rPr>
      <w:rFonts w:cs="Times New Roman"/>
      <w:color w:val="605E5C"/>
      <w:shd w:val="clear" w:color="auto" w:fill="E1DFDD"/>
    </w:rPr>
  </w:style>
  <w:style w:type="paragraph" w:styleId="Header">
    <w:name w:val="header"/>
    <w:basedOn w:val="Normal"/>
    <w:link w:val="HeaderChar"/>
    <w:uiPriority w:val="99"/>
    <w:unhideWhenUsed/>
    <w:rsid w:val="00F40AC5"/>
    <w:pPr>
      <w:tabs>
        <w:tab w:val="center" w:pos="4680"/>
        <w:tab w:val="right" w:pos="9360"/>
      </w:tabs>
    </w:pPr>
  </w:style>
  <w:style w:type="character" w:customStyle="1" w:styleId="HeaderChar">
    <w:name w:val="Header Char"/>
    <w:link w:val="Header"/>
    <w:uiPriority w:val="99"/>
    <w:locked/>
    <w:rsid w:val="00F40AC5"/>
    <w:rPr>
      <w:rFonts w:ascii="Times New Roman" w:hAnsi="Times New Roman" w:cs="Times New Roman"/>
      <w:sz w:val="20"/>
      <w:szCs w:val="20"/>
    </w:rPr>
  </w:style>
  <w:style w:type="paragraph" w:styleId="Footer">
    <w:name w:val="footer"/>
    <w:basedOn w:val="Normal"/>
    <w:link w:val="FooterChar"/>
    <w:uiPriority w:val="99"/>
    <w:unhideWhenUsed/>
    <w:rsid w:val="00F40AC5"/>
    <w:pPr>
      <w:tabs>
        <w:tab w:val="center" w:pos="4680"/>
        <w:tab w:val="right" w:pos="9360"/>
      </w:tabs>
    </w:pPr>
  </w:style>
  <w:style w:type="character" w:customStyle="1" w:styleId="FooterChar">
    <w:name w:val="Footer Char"/>
    <w:link w:val="Footer"/>
    <w:uiPriority w:val="99"/>
    <w:locked/>
    <w:rsid w:val="00F40AC5"/>
    <w:rPr>
      <w:rFonts w:ascii="Times New Roman" w:hAnsi="Times New Roman" w:cs="Times New Roman"/>
      <w:sz w:val="20"/>
      <w:szCs w:val="20"/>
    </w:rPr>
  </w:style>
  <w:style w:type="character" w:styleId="FollowedHyperlink">
    <w:name w:val="FollowedHyperlink"/>
    <w:uiPriority w:val="99"/>
    <w:semiHidden/>
    <w:unhideWhenUsed/>
    <w:rsid w:val="00E14961"/>
    <w:rPr>
      <w:color w:val="954F72"/>
      <w:u w:val="single"/>
    </w:rPr>
  </w:style>
  <w:style w:type="paragraph" w:styleId="ListParagraph">
    <w:name w:val="List Paragraph"/>
    <w:basedOn w:val="Normal"/>
    <w:uiPriority w:val="34"/>
    <w:qFormat/>
    <w:rsid w:val="00C34459"/>
    <w:pPr>
      <w:ind w:left="720"/>
    </w:pPr>
  </w:style>
  <w:style w:type="paragraph" w:customStyle="1" w:styleId="Default">
    <w:name w:val="Default"/>
    <w:rsid w:val="00E267D2"/>
    <w:pPr>
      <w:autoSpaceDE w:val="0"/>
      <w:autoSpaceDN w:val="0"/>
      <w:adjustRightInd w:val="0"/>
    </w:pPr>
    <w:rPr>
      <w:rFonts w:ascii="Arial" w:hAnsi="Arial" w:cs="Arial"/>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uzonpedestal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ales@buzonusawe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8eEH5OrKiSImCtdwPM2+jVARww==">AMUW2mWf5zFOu19encWlrmrIfbNwDKHYGt6EIRQZgz8d/uweYa7N7elRlfoiOn1fDk2rmkLKD8mREFKFQIJoXxUU2a33mE6QGXH5nfOSUsORP3v1bRKTfAiP6aipwVNDa7xIvQISSbUf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ZeroDocs S-Specs</dc:creator>
  <cp:lastModifiedBy>Davino, Ian</cp:lastModifiedBy>
  <cp:revision>3</cp:revision>
  <dcterms:created xsi:type="dcterms:W3CDTF">2020-08-26T21:29:00Z</dcterms:created>
  <dcterms:modified xsi:type="dcterms:W3CDTF">2022-04-22T23:42:00Z</dcterms:modified>
</cp:coreProperties>
</file>